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附件1</w:t>
      </w:r>
    </w:p>
    <w:p>
      <w:pPr>
        <w:adjustRightInd w:val="0"/>
        <w:snapToGrid w:val="0"/>
        <w:spacing w:line="560" w:lineRule="exact"/>
        <w:rPr>
          <w:rFonts w:ascii="Times New Roman" w:hAnsi="Times New Roman" w:eastAsia="黑体" w:cs="Times New Roman"/>
          <w:color w:val="000000"/>
          <w:sz w:val="32"/>
          <w:szCs w:val="32"/>
        </w:rPr>
      </w:pPr>
    </w:p>
    <w:p>
      <w:pPr>
        <w:widowControl/>
        <w:adjustRightInd w:val="0"/>
        <w:snapToGrid w:val="0"/>
        <w:spacing w:line="560" w:lineRule="exact"/>
        <w:jc w:val="center"/>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广州市2020年普通高校招生体检组织机构</w:t>
      </w:r>
    </w:p>
    <w:p>
      <w:pPr>
        <w:widowControl/>
        <w:adjustRightInd w:val="0"/>
        <w:snapToGrid w:val="0"/>
        <w:spacing w:line="560" w:lineRule="exact"/>
        <w:rPr>
          <w:rFonts w:ascii="Times New Roman" w:hAnsi="Times New Roman" w:eastAsia="宋体" w:cs="Times New Roman"/>
          <w:color w:val="000000"/>
          <w:kern w:val="0"/>
          <w:sz w:val="32"/>
          <w:szCs w:val="32"/>
        </w:rPr>
      </w:pPr>
    </w:p>
    <w:p>
      <w:pPr>
        <w:widowControl/>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根据省招委、省卫生健康委员会文件精神和要求，结合我市实际情况，为加强组织领导，确保普通高校招生体检工作顺利进行，明确相关组织机构如下：</w:t>
      </w:r>
    </w:p>
    <w:p>
      <w:pPr>
        <w:widowControl/>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一、广州市普通高校招生体检工作领导小组</w:t>
      </w:r>
    </w:p>
    <w:p>
      <w:pPr>
        <w:widowControl/>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组  长：胡文魁（市卫生健康委一级调研员）</w:t>
      </w:r>
    </w:p>
    <w:p>
      <w:pPr>
        <w:widowControl/>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副组长：唐宏武（市招考办主任）</w:t>
      </w:r>
    </w:p>
    <w:p>
      <w:pPr>
        <w:widowControl/>
        <w:adjustRightInd w:val="0"/>
        <w:snapToGrid w:val="0"/>
        <w:spacing w:line="560" w:lineRule="exact"/>
        <w:ind w:firstLine="1920" w:firstLineChars="6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夏海晖</w:t>
      </w:r>
      <w:r>
        <w:rPr>
          <w:rFonts w:ascii="Times New Roman" w:hAnsi="Times New Roman" w:eastAsia="仿宋_GB2312" w:cs="Times New Roman"/>
          <w:color w:val="000000"/>
          <w:kern w:val="0"/>
          <w:sz w:val="32"/>
          <w:szCs w:val="32"/>
        </w:rPr>
        <w:t>（市卫生健康委医政医管处处长）</w:t>
      </w:r>
    </w:p>
    <w:p>
      <w:pPr>
        <w:widowControl/>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成  员：秦媛怡（市招考办体检工作医疗顾问）</w:t>
      </w:r>
    </w:p>
    <w:p>
      <w:pPr>
        <w:widowControl/>
        <w:adjustRightInd w:val="0"/>
        <w:snapToGrid w:val="0"/>
        <w:spacing w:line="560" w:lineRule="exact"/>
        <w:ind w:firstLine="1920" w:firstLineChars="6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赖志平（市卫生健康委医政医管处四级调研员)</w:t>
      </w:r>
    </w:p>
    <w:p>
      <w:pPr>
        <w:widowControl/>
        <w:adjustRightInd w:val="0"/>
        <w:snapToGrid w:val="0"/>
        <w:spacing w:line="560" w:lineRule="exact"/>
        <w:ind w:firstLine="1920" w:firstLineChars="6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韦荣福（市招考办四级调研员）</w:t>
      </w:r>
    </w:p>
    <w:p>
      <w:pPr>
        <w:widowControl/>
        <w:adjustRightInd w:val="0"/>
        <w:snapToGrid w:val="0"/>
        <w:spacing w:line="560" w:lineRule="exact"/>
        <w:ind w:firstLine="1920" w:firstLineChars="6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刘禹照（市招考办高考科科长）</w:t>
      </w:r>
    </w:p>
    <w:p>
      <w:pPr>
        <w:widowControl/>
        <w:adjustRightInd w:val="0"/>
        <w:snapToGrid w:val="0"/>
        <w:spacing w:line="560" w:lineRule="exact"/>
        <w:ind w:firstLine="1920" w:firstLineChars="6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林力恒（市招考办高考科副科长）</w:t>
      </w:r>
    </w:p>
    <w:p>
      <w:pPr>
        <w:widowControl/>
        <w:adjustRightInd w:val="0"/>
        <w:snapToGrid w:val="0"/>
        <w:spacing w:line="560" w:lineRule="exact"/>
        <w:ind w:firstLine="1920" w:firstLineChars="6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朱林翌（市招考办高考科二级主任科员）</w:t>
      </w:r>
    </w:p>
    <w:p>
      <w:pPr>
        <w:widowControl/>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color w:val="000000"/>
          <w:kern w:val="0"/>
          <w:sz w:val="32"/>
          <w:szCs w:val="32"/>
        </w:rPr>
        <w:t>二、各区普通高校招生体检工作领导小组</w:t>
      </w:r>
    </w:p>
    <w:p>
      <w:pPr>
        <w:widowControl/>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市属各区普通高校招生体检工作领导小组应由各区卫生健康局负责人及主管部门人员组成，体检组以体检医院为单位组成。</w:t>
      </w:r>
    </w:p>
    <w:p>
      <w:pPr>
        <w:widowControl/>
        <w:adjustRightInd w:val="0"/>
        <w:snapToGrid w:val="0"/>
        <w:spacing w:line="560" w:lineRule="exact"/>
        <w:rPr>
          <w:rFonts w:ascii="Times New Roman" w:hAnsi="Times New Roman" w:eastAsia="仿宋_GB2312" w:cs="Times New Roman"/>
          <w:color w:val="000000"/>
          <w:kern w:val="0"/>
          <w:sz w:val="32"/>
          <w:szCs w:val="32"/>
        </w:rPr>
      </w:pPr>
    </w:p>
    <w:p>
      <w:pPr>
        <w:widowControl/>
        <w:adjustRightInd w:val="0"/>
        <w:snapToGrid w:val="0"/>
        <w:spacing w:line="560" w:lineRule="exact"/>
        <w:rPr>
          <w:rFonts w:hint="eastAsia" w:ascii="Times New Roman" w:hAnsi="Times New Roman" w:eastAsia="仿宋_GB2312" w:cs="Times New Roman"/>
          <w:color w:val="000000"/>
          <w:kern w:val="0"/>
          <w:sz w:val="32"/>
          <w:szCs w:val="32"/>
        </w:rPr>
      </w:pPr>
    </w:p>
    <w:p>
      <w:pPr>
        <w:widowControl/>
        <w:adjustRightInd w:val="0"/>
        <w:snapToGrid w:val="0"/>
        <w:spacing w:line="56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附件2</w:t>
      </w:r>
    </w:p>
    <w:p>
      <w:pPr>
        <w:widowControl/>
        <w:adjustRightInd w:val="0"/>
        <w:snapToGrid w:val="0"/>
        <w:spacing w:line="560" w:lineRule="exact"/>
        <w:rPr>
          <w:rFonts w:ascii="Times New Roman" w:hAnsi="Times New Roman" w:eastAsia="仿宋_GB2312" w:cs="Times New Roman"/>
          <w:color w:val="000000"/>
          <w:kern w:val="0"/>
          <w:sz w:val="32"/>
          <w:szCs w:val="32"/>
        </w:rPr>
      </w:pPr>
    </w:p>
    <w:p>
      <w:pPr>
        <w:widowControl/>
        <w:adjustRightInd w:val="0"/>
        <w:snapToGrid w:val="0"/>
        <w:spacing w:line="560" w:lineRule="exact"/>
        <w:jc w:val="center"/>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广州市2020年普通高考考生体检医院名单</w:t>
      </w:r>
    </w:p>
    <w:p>
      <w:pPr>
        <w:adjustRightInd w:val="0"/>
        <w:snapToGrid w:val="0"/>
        <w:spacing w:line="560" w:lineRule="exact"/>
        <w:rPr>
          <w:rFonts w:ascii="Times New Roman" w:hAnsi="Times New Roman" w:eastAsia="仿宋_GB2312" w:cs="Times New Roman"/>
          <w:color w:val="000000"/>
          <w:kern w:val="0"/>
          <w:sz w:val="32"/>
          <w:szCs w:val="32"/>
        </w:rPr>
      </w:pPr>
    </w:p>
    <w:p>
      <w:pPr>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荔湾区：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广州医科大学附属第三医院*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广州医科大学附属第三医院荔湾医院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荔湾区人民医院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color w:val="000000"/>
          <w:kern w:val="0"/>
          <w:sz w:val="32"/>
          <w:szCs w:val="32"/>
        </w:rPr>
        <w:t>越秀区：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广州市第一人民医院*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广州医科大学附属第一医院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越秀区中医医院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color w:val="000000"/>
          <w:kern w:val="0"/>
          <w:sz w:val="32"/>
          <w:szCs w:val="32"/>
        </w:rPr>
        <w:t>海珠区：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广州市红十字会医院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珠江医院*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广东省第二人民医院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广州市新海医院</w:t>
      </w:r>
    </w:p>
    <w:p>
      <w:pPr>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天河区：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天河区中医院*</w:t>
      </w:r>
    </w:p>
    <w:p>
      <w:pPr>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白云区：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白云区人民医院*</w:t>
      </w:r>
    </w:p>
    <w:p>
      <w:pPr>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黄埔区：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广州市开发区医院*</w:t>
      </w:r>
    </w:p>
    <w:p>
      <w:pPr>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番禺区：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番禺区中心医院*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番禺区何贤纪念医院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番禺区中医院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广东省中医院大学城</w:t>
      </w:r>
      <w:r>
        <w:rPr>
          <w:rFonts w:hint="eastAsia" w:ascii="Times New Roman" w:hAnsi="Times New Roman" w:eastAsia="仿宋_GB2312" w:cs="Times New Roman"/>
          <w:color w:val="000000"/>
          <w:kern w:val="0"/>
          <w:sz w:val="32"/>
          <w:szCs w:val="32"/>
        </w:rPr>
        <w:t>分院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color w:val="000000"/>
          <w:kern w:val="0"/>
          <w:sz w:val="32"/>
          <w:szCs w:val="32"/>
        </w:rPr>
        <w:t>花都区：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花都区人民医院*</w:t>
      </w:r>
    </w:p>
    <w:p>
      <w:pPr>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南沙区：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南沙中心医院*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color w:val="000000"/>
          <w:kern w:val="0"/>
          <w:sz w:val="32"/>
          <w:szCs w:val="32"/>
        </w:rPr>
        <w:t>增城区：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增城区人民医院*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增城区妇幼保健院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增城区新塘医院</w:t>
      </w:r>
    </w:p>
    <w:p>
      <w:pPr>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从化区：</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南方医科大学附属第五医院*</w:t>
      </w:r>
    </w:p>
    <w:p>
      <w:pPr>
        <w:adjustRightInd w:val="0"/>
        <w:snapToGrid w:val="0"/>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肺结核复检医院：</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广州市</w:t>
      </w:r>
      <w:r>
        <w:rPr>
          <w:rFonts w:hint="eastAsia" w:ascii="Times New Roman" w:hAnsi="Times New Roman" w:eastAsia="仿宋_GB2312" w:cs="Times New Roman"/>
          <w:color w:val="000000"/>
          <w:kern w:val="0"/>
          <w:sz w:val="32"/>
          <w:szCs w:val="32"/>
        </w:rPr>
        <w:t>胸科医院</w:t>
      </w:r>
    </w:p>
    <w:p>
      <w:pPr>
        <w:adjustRightInd w:val="0"/>
        <w:snapToGrid w:val="0"/>
        <w:spacing w:line="560" w:lineRule="exact"/>
        <w:ind w:firstLine="640" w:firstLineChars="200"/>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（说明：医院名称后面带*的兼区复检医院）</w:t>
      </w:r>
    </w:p>
    <w:p>
      <w:pPr>
        <w:adjustRightInd w:val="0"/>
        <w:snapToGrid w:val="0"/>
        <w:spacing w:line="560" w:lineRule="exact"/>
        <w:rPr>
          <w:rFonts w:hint="eastAsia" w:ascii="Times New Roman" w:hAnsi="Times New Roman" w:eastAsia="仿宋_GB2312" w:cs="Times New Roman"/>
          <w:color w:val="000000"/>
          <w:kern w:val="0"/>
          <w:sz w:val="32"/>
          <w:szCs w:val="32"/>
        </w:rPr>
      </w:pPr>
    </w:p>
    <w:p>
      <w:pPr>
        <w:adjustRightInd w:val="0"/>
        <w:snapToGrid w:val="0"/>
        <w:spacing w:line="560" w:lineRule="exact"/>
        <w:rPr>
          <w:rFonts w:hint="eastAsia" w:ascii="Times New Roman" w:hAnsi="Times New Roman" w:eastAsia="仿宋_GB2312" w:cs="Times New Roman"/>
          <w:color w:val="000000"/>
          <w:kern w:val="0"/>
          <w:sz w:val="32"/>
          <w:szCs w:val="32"/>
        </w:rPr>
      </w:pPr>
    </w:p>
    <w:p>
      <w:pPr>
        <w:adjustRightInd w:val="0"/>
        <w:snapToGrid w:val="0"/>
        <w:spacing w:line="560" w:lineRule="exact"/>
        <w:rPr>
          <w:rFonts w:hint="eastAsia" w:ascii="Times New Roman" w:hAnsi="Times New Roman" w:eastAsia="仿宋_GB2312" w:cs="Times New Roman"/>
          <w:color w:val="000000"/>
          <w:kern w:val="0"/>
          <w:sz w:val="32"/>
          <w:szCs w:val="32"/>
        </w:rPr>
      </w:pPr>
    </w:p>
    <w:p>
      <w:pPr>
        <w:adjustRightInd w:val="0"/>
        <w:snapToGrid w:val="0"/>
        <w:spacing w:line="560" w:lineRule="exact"/>
        <w:rPr>
          <w:rFonts w:ascii="黑体" w:hAnsi="黑体" w:eastAsia="黑体" w:cs="Times New Roman"/>
          <w:color w:val="000000"/>
          <w:sz w:val="32"/>
          <w:szCs w:val="32"/>
        </w:rPr>
      </w:pPr>
      <w:r>
        <w:rPr>
          <w:rFonts w:ascii="黑体" w:hAnsi="黑体" w:eastAsia="黑体" w:cs="Times New Roman"/>
          <w:color w:val="000000"/>
          <w:sz w:val="32"/>
          <w:szCs w:val="32"/>
        </w:rPr>
        <w:t>附件3</w:t>
      </w:r>
    </w:p>
    <w:p>
      <w:pPr>
        <w:adjustRightInd w:val="0"/>
        <w:snapToGrid w:val="0"/>
        <w:spacing w:line="560" w:lineRule="exact"/>
        <w:rPr>
          <w:rFonts w:ascii="Times New Roman" w:hAnsi="Times New Roman" w:eastAsia="方正小标宋简体" w:cs="Times New Roman"/>
          <w:color w:val="000000"/>
          <w:sz w:val="44"/>
          <w:szCs w:val="44"/>
        </w:rPr>
      </w:pPr>
    </w:p>
    <w:p>
      <w:pPr>
        <w:widowControl/>
        <w:adjustRightInd w:val="0"/>
        <w:snapToGrid w:val="0"/>
        <w:spacing w:line="56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普通高考体检医院收费（标准）项目表</w:t>
      </w:r>
    </w:p>
    <w:p>
      <w:pPr>
        <w:widowControl/>
        <w:adjustRightInd w:val="0"/>
        <w:snapToGrid w:val="0"/>
        <w:spacing w:line="560" w:lineRule="exact"/>
        <w:rPr>
          <w:rFonts w:ascii="Times New Roman" w:hAnsi="Times New Roman" w:eastAsia="方正小标宋_GBK" w:cs="Times New Roman"/>
          <w:color w:val="000000"/>
          <w:sz w:val="44"/>
          <w:szCs w:val="44"/>
        </w:rPr>
      </w:pPr>
    </w:p>
    <w:p>
      <w:pPr>
        <w:adjustRightInd w:val="0"/>
        <w:snapToGrid w:val="0"/>
        <w:spacing w:line="560" w:lineRule="exact"/>
        <w:ind w:firstLine="480" w:firstLineChars="200"/>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医院（盖章）                                20     年   月   日</w:t>
      </w:r>
    </w:p>
    <w:tbl>
      <w:tblPr>
        <w:tblStyle w:val="3"/>
        <w:tblW w:w="0" w:type="auto"/>
        <w:jc w:val="center"/>
        <w:tblLayout w:type="fixed"/>
        <w:tblCellMar>
          <w:top w:w="0" w:type="dxa"/>
          <w:left w:w="108" w:type="dxa"/>
          <w:bottom w:w="0" w:type="dxa"/>
          <w:right w:w="108" w:type="dxa"/>
        </w:tblCellMar>
      </w:tblPr>
      <w:tblGrid>
        <w:gridCol w:w="638"/>
        <w:gridCol w:w="904"/>
        <w:gridCol w:w="540"/>
        <w:gridCol w:w="3899"/>
        <w:gridCol w:w="1234"/>
        <w:gridCol w:w="1654"/>
      </w:tblGrid>
      <w:tr>
        <w:tblPrEx>
          <w:tblCellMar>
            <w:top w:w="0" w:type="dxa"/>
            <w:left w:w="108" w:type="dxa"/>
            <w:bottom w:w="0" w:type="dxa"/>
            <w:right w:w="108" w:type="dxa"/>
          </w:tblCellMar>
        </w:tblPrEx>
        <w:trPr>
          <w:trHeight w:val="833"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序号</w:t>
            </w:r>
          </w:p>
        </w:tc>
        <w:tc>
          <w:tcPr>
            <w:tcW w:w="534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体检项目</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收费</w:t>
            </w:r>
          </w:p>
          <w:p>
            <w:pPr>
              <w:spacing w:line="24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标准/元</w:t>
            </w:r>
          </w:p>
        </w:tc>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收费依据（物价局收费文件、文号）</w:t>
            </w:r>
          </w:p>
        </w:tc>
      </w:tr>
      <w:tr>
        <w:tblPrEx>
          <w:tblCellMar>
            <w:top w:w="0" w:type="dxa"/>
            <w:left w:w="108" w:type="dxa"/>
            <w:bottom w:w="0" w:type="dxa"/>
            <w:right w:w="108" w:type="dxa"/>
          </w:tblCellMar>
        </w:tblPrEx>
        <w:trPr>
          <w:trHeight w:val="445" w:hRule="atLeast"/>
          <w:jc w:val="center"/>
        </w:trPr>
        <w:tc>
          <w:tcPr>
            <w:tcW w:w="6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眼科</w:t>
            </w:r>
          </w:p>
        </w:tc>
        <w:tc>
          <w:tcPr>
            <w:tcW w:w="44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眼科（含眼病）检查</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25" w:hRule="atLeast"/>
          <w:jc w:val="center"/>
        </w:trPr>
        <w:tc>
          <w:tcPr>
            <w:tcW w:w="638" w:type="dxa"/>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904" w:type="dxa"/>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44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裸眼视力</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39" w:hRule="exact"/>
          <w:jc w:val="center"/>
        </w:trPr>
        <w:tc>
          <w:tcPr>
            <w:tcW w:w="638" w:type="dxa"/>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904" w:type="dxa"/>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44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色觉检查</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69" w:hRule="exact"/>
          <w:jc w:val="center"/>
        </w:trPr>
        <w:tc>
          <w:tcPr>
            <w:tcW w:w="638" w:type="dxa"/>
            <w:vMerge w:val="restart"/>
            <w:tcBorders>
              <w:top w:val="single" w:color="auto" w:sz="4" w:space="0"/>
              <w:left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1444" w:type="dxa"/>
            <w:gridSpan w:val="2"/>
            <w:vMerge w:val="restart"/>
            <w:tcBorders>
              <w:top w:val="single" w:color="auto" w:sz="4" w:space="0"/>
              <w:left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耳鼻喉科</w:t>
            </w:r>
          </w:p>
        </w:tc>
        <w:tc>
          <w:tcPr>
            <w:tcW w:w="38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耳鼻喉（含5米听力检查）</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69" w:hRule="exact"/>
          <w:jc w:val="center"/>
        </w:trPr>
        <w:tc>
          <w:tcPr>
            <w:tcW w:w="638"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444" w:type="dxa"/>
            <w:gridSpan w:val="2"/>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38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嗅觉检查</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14" w:hRule="exact"/>
          <w:jc w:val="center"/>
        </w:trPr>
        <w:tc>
          <w:tcPr>
            <w:tcW w:w="638" w:type="dxa"/>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444" w:type="dxa"/>
            <w:gridSpan w:val="2"/>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38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间接鼻咽镜检查</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53"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534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口腔科</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895"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534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外科：身高、体重、皮肤、面部、颈部、脊柱四枝、关节</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1413" w:hRule="exact"/>
          <w:jc w:val="center"/>
        </w:trPr>
        <w:tc>
          <w:tcPr>
            <w:tcW w:w="638" w:type="dxa"/>
            <w:vMerge w:val="restart"/>
            <w:tcBorders>
              <w:top w:val="single" w:color="auto" w:sz="4" w:space="0"/>
              <w:left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w:t>
            </w:r>
          </w:p>
        </w:tc>
        <w:tc>
          <w:tcPr>
            <w:tcW w:w="904" w:type="dxa"/>
            <w:vMerge w:val="restart"/>
            <w:tcBorders>
              <w:top w:val="single" w:color="auto" w:sz="4" w:space="0"/>
              <w:left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内科</w:t>
            </w:r>
          </w:p>
        </w:tc>
        <w:tc>
          <w:tcPr>
            <w:tcW w:w="44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血压、发育情况、呼吸系统、心脏及血管、神经系统、肝、脾、神经系统、肝、脾正常</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531" w:hRule="exact"/>
          <w:jc w:val="center"/>
        </w:trPr>
        <w:tc>
          <w:tcPr>
            <w:tcW w:w="638" w:type="dxa"/>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904" w:type="dxa"/>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44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胸部透视（DR数字X线摄影）</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665"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w:t>
            </w:r>
          </w:p>
        </w:tc>
        <w:tc>
          <w:tcPr>
            <w:tcW w:w="534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肝功能（转氨酶）谷丙转氨酶</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8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w:t>
            </w:r>
          </w:p>
        </w:tc>
        <w:tc>
          <w:tcPr>
            <w:tcW w:w="5343" w:type="dxa"/>
            <w:gridSpan w:val="3"/>
            <w:tcBorders>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抽血材料费</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35" w:hRule="atLeast"/>
          <w:jc w:val="center"/>
        </w:trPr>
        <w:tc>
          <w:tcPr>
            <w:tcW w:w="598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合计</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84" w:hRule="atLeast"/>
          <w:jc w:val="center"/>
        </w:trPr>
        <w:tc>
          <w:tcPr>
            <w:tcW w:w="598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医院实际收费标准</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c>
          <w:tcPr>
            <w:tcW w:w="1654" w:type="dxa"/>
            <w:vMerge w:val="continue"/>
            <w:tcBorders>
              <w:left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1003" w:hRule="atLeast"/>
          <w:jc w:val="center"/>
        </w:trPr>
        <w:tc>
          <w:tcPr>
            <w:tcW w:w="721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说明：</w:t>
            </w:r>
            <w:r>
              <w:rPr>
                <w:rFonts w:ascii="Times New Roman" w:hAnsi="Times New Roman" w:eastAsia="仿宋_GB2312" w:cs="Times New Roman"/>
                <w:color w:val="000000"/>
                <w:kern w:val="0"/>
                <w:sz w:val="24"/>
                <w:szCs w:val="24"/>
              </w:rPr>
              <w:t>体检收费由体检医院按物价和卫生部门已公布的项目标准向考生收取。不足105元的按实际标准收取，超过105元的按105元收取</w:t>
            </w:r>
          </w:p>
        </w:tc>
        <w:tc>
          <w:tcPr>
            <w:tcW w:w="1654" w:type="dxa"/>
            <w:vMerge w:val="continue"/>
            <w:tcBorders>
              <w:left w:val="single" w:color="auto" w:sz="4" w:space="0"/>
              <w:bottom w:val="single" w:color="auto" w:sz="4" w:space="0"/>
              <w:right w:val="single" w:color="auto" w:sz="4" w:space="0"/>
            </w:tcBorders>
            <w:vAlign w:val="center"/>
          </w:tcPr>
          <w:p>
            <w:pPr>
              <w:spacing w:line="240" w:lineRule="exact"/>
              <w:ind w:firstLine="480" w:firstLineChars="200"/>
              <w:rPr>
                <w:rFonts w:ascii="Times New Roman" w:hAnsi="Times New Roman" w:eastAsia="仿宋_GB2312" w:cs="Times New Roman"/>
                <w:color w:val="000000"/>
                <w:sz w:val="24"/>
                <w:szCs w:val="24"/>
              </w:rPr>
            </w:pPr>
          </w:p>
        </w:tc>
      </w:tr>
    </w:tbl>
    <w:p>
      <w:pPr>
        <w:spacing w:line="56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附件4</w:t>
      </w:r>
    </w:p>
    <w:p>
      <w:pPr>
        <w:widowControl/>
        <w:spacing w:line="56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广州市2020年普通高考考生体检工作安排</w:t>
      </w:r>
    </w:p>
    <w:tbl>
      <w:tblPr>
        <w:tblStyle w:val="3"/>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251"/>
        <w:gridCol w:w="5852"/>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jc w:val="center"/>
        </w:trPr>
        <w:tc>
          <w:tcPr>
            <w:tcW w:w="478" w:type="dxa"/>
            <w:vAlign w:val="center"/>
          </w:tcPr>
          <w:p>
            <w:pPr>
              <w:widowControl/>
              <w:ind w:firstLine="420" w:firstLineChars="200"/>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序</w:t>
            </w:r>
          </w:p>
        </w:tc>
        <w:tc>
          <w:tcPr>
            <w:tcW w:w="1251"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工作项目</w:t>
            </w:r>
          </w:p>
        </w:tc>
        <w:tc>
          <w:tcPr>
            <w:tcW w:w="5852" w:type="dxa"/>
            <w:vAlign w:val="center"/>
          </w:tcPr>
          <w:p>
            <w:pPr>
              <w:widowControl/>
              <w:ind w:firstLine="420" w:firstLineChars="200"/>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工作内容与要求</w:t>
            </w:r>
          </w:p>
        </w:tc>
        <w:tc>
          <w:tcPr>
            <w:tcW w:w="1611"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478" w:type="dxa"/>
            <w:vAlign w:val="center"/>
          </w:tcPr>
          <w:p>
            <w:pPr>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1251" w:type="dxa"/>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高考</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招生</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体检</w:t>
            </w:r>
          </w:p>
        </w:tc>
        <w:tc>
          <w:tcPr>
            <w:tcW w:w="5852" w:type="dxa"/>
            <w:vAlign w:val="center"/>
          </w:tcPr>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1.负责体检工作的教师和校医按规定时间带考生到指定地点参加体检，并事前做好纪律教育。考生体检时必须出示身份证交体检医生核对身份。</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2.医院要做好体检场地的布置和安全保卫工作，设门岗值勤和专人维持秩序。</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3.体检工作人员凭证出入，无关人员、考生和家长严禁进入体检场地。</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4.各科主检医师要核对体检对象是否是考生本人，如发现不符者，应拒绝其体检并及时向领导汇报。</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5.既往病史由考生如实告知体检医生，由医生录入系统。</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6.胸片要指定高年资专职医师负责，不能随便轮换。拍摄时要按顺序逐个对照检查，以防漏检或作弊。</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7.体检初检复查的规定：</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有下列情况者，可考虑给予复查：</w:t>
            </w:r>
          </w:p>
          <w:p>
            <w:pPr>
              <w:widowControl/>
              <w:numPr>
                <w:ilvl w:val="0"/>
                <w:numId w:val="1"/>
              </w:numPr>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遗漏或错填体检项目。</w:t>
            </w:r>
            <w:r>
              <w:rPr>
                <w:rFonts w:hint="eastAsia" w:ascii="宋体" w:hAnsi="宋体" w:eastAsia="宋体" w:cs="宋体"/>
                <w:color w:val="000000"/>
                <w:kern w:val="0"/>
                <w:szCs w:val="21"/>
              </w:rPr>
              <w:t>②</w:t>
            </w:r>
            <w:r>
              <w:rPr>
                <w:rFonts w:ascii="Times New Roman" w:hAnsi="Times New Roman" w:eastAsia="仿宋_GB2312" w:cs="Times New Roman"/>
                <w:color w:val="000000"/>
                <w:kern w:val="0"/>
                <w:szCs w:val="21"/>
              </w:rPr>
              <w:t>体检结果与客观实际不符。</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8.要求每天体检当天小结，发现问题及时解决。</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9.体检完毕后，肝功能的化验单由体检医院按学校装袋统一交区招考办保管备查。</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10.疾病名称、化验结果和体检结论，要用中文填写，不能用符号代替。</w:t>
            </w:r>
          </w:p>
        </w:tc>
        <w:tc>
          <w:tcPr>
            <w:tcW w:w="1611" w:type="dxa"/>
            <w:vAlign w:val="center"/>
          </w:tcPr>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2019年11月10日至2020年2月20日（具体时间由各区根据各校上课情况作出安排）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78" w:type="dxa"/>
            <w:vAlign w:val="center"/>
          </w:tcPr>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w:t>
            </w:r>
          </w:p>
        </w:tc>
        <w:tc>
          <w:tcPr>
            <w:tcW w:w="1251" w:type="dxa"/>
            <w:vAlign w:val="center"/>
          </w:tcPr>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各区负责</w:t>
            </w:r>
          </w:p>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复核本区</w:t>
            </w:r>
          </w:p>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考生体检</w:t>
            </w:r>
          </w:p>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数据</w:t>
            </w:r>
          </w:p>
        </w:tc>
        <w:tc>
          <w:tcPr>
            <w:tcW w:w="5852" w:type="dxa"/>
            <w:vAlign w:val="center"/>
          </w:tcPr>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1.检查有否疑点；属弄虚作假的，取消录取资格并追究有关人员责任。</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2.收集《2020年普通高考残疾考生申报登记表》交区招考办。</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3上交《2020年普通高考残疾考生汇总表》。</w:t>
            </w:r>
          </w:p>
        </w:tc>
        <w:tc>
          <w:tcPr>
            <w:tcW w:w="1611" w:type="dxa"/>
            <w:vAlign w:val="center"/>
          </w:tcPr>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2020年2月28日前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78" w:type="dxa"/>
            <w:vAlign w:val="center"/>
          </w:tcPr>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w:t>
            </w:r>
          </w:p>
        </w:tc>
        <w:tc>
          <w:tcPr>
            <w:tcW w:w="1251" w:type="dxa"/>
            <w:vAlign w:val="center"/>
          </w:tcPr>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体检复查</w:t>
            </w:r>
          </w:p>
        </w:tc>
        <w:tc>
          <w:tcPr>
            <w:tcW w:w="5852" w:type="dxa"/>
            <w:vAlign w:val="center"/>
          </w:tcPr>
          <w:p>
            <w:pPr>
              <w:widowControl/>
              <w:ind w:firstLine="210" w:firstLineChars="1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1.各区必须做好复检安排，并派专人带队到医院及协助做好复检工作；考生复检时必须凭准考证、身份证按时到指定医院报到，按医院安排的次序复检。</w:t>
            </w:r>
          </w:p>
          <w:p>
            <w:pPr>
              <w:widowControl/>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 各区必须在3月13日前将考生的复查结果更正完毕。因肺结核等特殊原因需要复检的考生复检结果需在6月17日前更正完毕。</w:t>
            </w:r>
          </w:p>
        </w:tc>
        <w:tc>
          <w:tcPr>
            <w:tcW w:w="1611" w:type="dxa"/>
            <w:vAlign w:val="center"/>
          </w:tcPr>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2020年3月4日-5日为体检复检时间。因肺结核等特殊原因需要复检的考生可安排在2020年6月11日-12日复检。</w:t>
            </w:r>
          </w:p>
        </w:tc>
      </w:tr>
    </w:tbl>
    <w:p>
      <w:pPr>
        <w:widowControl/>
        <w:spacing w:line="56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附件5</w:t>
      </w:r>
    </w:p>
    <w:p>
      <w:pPr>
        <w:widowControl/>
        <w:spacing w:line="560" w:lineRule="exact"/>
        <w:jc w:val="center"/>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2020年普通高考残疾考生申报登记表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584"/>
        <w:gridCol w:w="610"/>
        <w:gridCol w:w="141"/>
        <w:gridCol w:w="173"/>
        <w:gridCol w:w="283"/>
        <w:gridCol w:w="597"/>
        <w:gridCol w:w="20"/>
        <w:gridCol w:w="577"/>
        <w:gridCol w:w="143"/>
        <w:gridCol w:w="455"/>
        <w:gridCol w:w="113"/>
        <w:gridCol w:w="404"/>
        <w:gridCol w:w="483"/>
        <w:gridCol w:w="172"/>
        <w:gridCol w:w="22"/>
        <w:gridCol w:w="484"/>
        <w:gridCol w:w="711"/>
        <w:gridCol w:w="18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025" w:type="dxa"/>
            <w:vAlign w:val="center"/>
          </w:tcPr>
          <w:p>
            <w:pPr>
              <w:spacing w:line="5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姓名</w:t>
            </w:r>
          </w:p>
        </w:tc>
        <w:tc>
          <w:tcPr>
            <w:tcW w:w="1508" w:type="dxa"/>
            <w:gridSpan w:val="4"/>
            <w:vAlign w:val="center"/>
          </w:tcPr>
          <w:p>
            <w:pPr>
              <w:spacing w:line="560" w:lineRule="exact"/>
              <w:jc w:val="center"/>
              <w:rPr>
                <w:rFonts w:ascii="Times New Roman" w:hAnsi="Times New Roman" w:eastAsia="仿宋_GB2312" w:cs="Times New Roman"/>
                <w:color w:val="000000"/>
                <w:sz w:val="24"/>
                <w:szCs w:val="24"/>
              </w:rPr>
            </w:pPr>
          </w:p>
        </w:tc>
        <w:tc>
          <w:tcPr>
            <w:tcW w:w="900" w:type="dxa"/>
            <w:gridSpan w:val="3"/>
            <w:vAlign w:val="center"/>
          </w:tcPr>
          <w:p>
            <w:pPr>
              <w:spacing w:line="5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性别</w:t>
            </w:r>
          </w:p>
        </w:tc>
        <w:tc>
          <w:tcPr>
            <w:tcW w:w="720" w:type="dxa"/>
            <w:gridSpan w:val="2"/>
            <w:vAlign w:val="center"/>
          </w:tcPr>
          <w:p>
            <w:pPr>
              <w:spacing w:line="560" w:lineRule="exact"/>
              <w:jc w:val="center"/>
              <w:rPr>
                <w:rFonts w:ascii="Times New Roman" w:hAnsi="Times New Roman" w:eastAsia="仿宋_GB2312" w:cs="Times New Roman"/>
                <w:color w:val="000000"/>
                <w:sz w:val="24"/>
                <w:szCs w:val="24"/>
              </w:rPr>
            </w:pPr>
          </w:p>
        </w:tc>
        <w:tc>
          <w:tcPr>
            <w:tcW w:w="972" w:type="dxa"/>
            <w:gridSpan w:val="3"/>
            <w:vAlign w:val="center"/>
          </w:tcPr>
          <w:p>
            <w:pPr>
              <w:spacing w:line="5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年龄</w:t>
            </w:r>
          </w:p>
        </w:tc>
        <w:tc>
          <w:tcPr>
            <w:tcW w:w="1161" w:type="dxa"/>
            <w:gridSpan w:val="4"/>
            <w:vAlign w:val="center"/>
          </w:tcPr>
          <w:p>
            <w:pPr>
              <w:spacing w:line="560" w:lineRule="exact"/>
              <w:jc w:val="center"/>
              <w:rPr>
                <w:rFonts w:ascii="Times New Roman" w:hAnsi="Times New Roman" w:eastAsia="仿宋_GB2312" w:cs="Times New Roman"/>
                <w:color w:val="000000"/>
                <w:sz w:val="24"/>
                <w:szCs w:val="24"/>
              </w:rPr>
            </w:pPr>
          </w:p>
        </w:tc>
        <w:tc>
          <w:tcPr>
            <w:tcW w:w="900" w:type="dxa"/>
            <w:gridSpan w:val="2"/>
            <w:vAlign w:val="center"/>
          </w:tcPr>
          <w:p>
            <w:pPr>
              <w:spacing w:line="5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民族</w:t>
            </w:r>
          </w:p>
        </w:tc>
        <w:tc>
          <w:tcPr>
            <w:tcW w:w="1474" w:type="dxa"/>
            <w:vAlign w:val="center"/>
          </w:tcPr>
          <w:p>
            <w:pPr>
              <w:spacing w:line="56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身份</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证号</w:t>
            </w:r>
          </w:p>
        </w:tc>
        <w:tc>
          <w:tcPr>
            <w:tcW w:w="3696" w:type="dxa"/>
            <w:gridSpan w:val="11"/>
            <w:vAlign w:val="center"/>
          </w:tcPr>
          <w:p>
            <w:pPr>
              <w:ind w:firstLine="640" w:firstLineChars="200"/>
              <w:jc w:val="center"/>
              <w:rPr>
                <w:rFonts w:ascii="Times New Roman" w:hAnsi="Times New Roman" w:eastAsia="仿宋_GB2312" w:cs="Times New Roman"/>
                <w:color w:val="000000"/>
                <w:sz w:val="32"/>
                <w:szCs w:val="32"/>
              </w:rPr>
            </w:pPr>
          </w:p>
        </w:tc>
        <w:tc>
          <w:tcPr>
            <w:tcW w:w="1059" w:type="dxa"/>
            <w:gridSpan w:val="3"/>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24"/>
                <w:szCs w:val="24"/>
              </w:rPr>
              <w:t>考生号</w:t>
            </w:r>
          </w:p>
        </w:tc>
        <w:tc>
          <w:tcPr>
            <w:tcW w:w="2880" w:type="dxa"/>
            <w:gridSpan w:val="5"/>
            <w:vAlign w:val="center"/>
          </w:tcPr>
          <w:p>
            <w:pPr>
              <w:ind w:firstLine="640" w:firstLineChars="200"/>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毕业</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w:t>
            </w:r>
          </w:p>
        </w:tc>
        <w:tc>
          <w:tcPr>
            <w:tcW w:w="7635" w:type="dxa"/>
            <w:gridSpan w:val="19"/>
            <w:vAlign w:val="center"/>
          </w:tcPr>
          <w:p>
            <w:pPr>
              <w:ind w:firstLine="640" w:firstLineChars="200"/>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家庭</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联系</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地址</w:t>
            </w:r>
          </w:p>
        </w:tc>
        <w:tc>
          <w:tcPr>
            <w:tcW w:w="5261" w:type="dxa"/>
            <w:gridSpan w:val="16"/>
            <w:vAlign w:val="center"/>
          </w:tcPr>
          <w:p>
            <w:pPr>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4"/>
                <w:szCs w:val="24"/>
              </w:rPr>
              <w:t>__________</w:t>
            </w:r>
            <w:r>
              <w:rPr>
                <w:rFonts w:ascii="Times New Roman" w:hAnsi="Times New Roman" w:eastAsia="仿宋_GB2312" w:cs="Times New Roman"/>
                <w:color w:val="000000"/>
                <w:sz w:val="28"/>
                <w:szCs w:val="28"/>
              </w:rPr>
              <w:t>市__________县（市、区）</w:t>
            </w:r>
          </w:p>
          <w:p>
            <w:pPr>
              <w:jc w:val="center"/>
              <w:rPr>
                <w:rFonts w:ascii="Times New Roman" w:hAnsi="Times New Roman" w:eastAsia="仿宋_GB2312" w:cs="Times New Roman"/>
                <w:color w:val="000000"/>
                <w:sz w:val="24"/>
                <w:szCs w:val="24"/>
              </w:rPr>
            </w:pPr>
          </w:p>
          <w:p>
            <w:pPr>
              <w:ind w:firstLine="480" w:firstLineChars="20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邮政编码：</w:t>
            </w:r>
          </w:p>
        </w:tc>
        <w:tc>
          <w:tcPr>
            <w:tcW w:w="900" w:type="dxa"/>
            <w:gridSpan w:val="2"/>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联系</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电话</w:t>
            </w:r>
          </w:p>
        </w:tc>
        <w:tc>
          <w:tcPr>
            <w:tcW w:w="147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1025"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既往病史（或残疾</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原因）</w:t>
            </w:r>
          </w:p>
        </w:tc>
        <w:tc>
          <w:tcPr>
            <w:tcW w:w="7635" w:type="dxa"/>
            <w:gridSpan w:val="19"/>
            <w:vAlign w:val="center"/>
          </w:tcPr>
          <w:p>
            <w:pPr>
              <w:ind w:firstLine="480" w:firstLineChars="20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60" w:type="dxa"/>
            <w:gridSpan w:val="2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025" w:type="dxa"/>
            <w:vMerge w:val="restar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残</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疾</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类</w:t>
            </w:r>
          </w:p>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24"/>
                <w:szCs w:val="24"/>
              </w:rPr>
              <w:t>别</w:t>
            </w:r>
          </w:p>
        </w:tc>
        <w:tc>
          <w:tcPr>
            <w:tcW w:w="7635" w:type="dxa"/>
            <w:gridSpan w:val="19"/>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肢  体  残  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1025" w:type="dxa"/>
            <w:vMerge w:val="continue"/>
            <w:vAlign w:val="center"/>
          </w:tcPr>
          <w:p>
            <w:pPr>
              <w:widowControl/>
              <w:ind w:firstLine="640" w:firstLineChars="200"/>
              <w:jc w:val="center"/>
              <w:rPr>
                <w:rFonts w:ascii="Times New Roman" w:hAnsi="Times New Roman" w:eastAsia="仿宋_GB2312" w:cs="Times New Roman"/>
                <w:color w:val="000000"/>
                <w:sz w:val="32"/>
                <w:szCs w:val="32"/>
              </w:rPr>
            </w:pPr>
          </w:p>
        </w:tc>
        <w:tc>
          <w:tcPr>
            <w:tcW w:w="7635" w:type="dxa"/>
            <w:gridSpan w:val="19"/>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一级 □；二级 □；三级 □；四级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Merge w:val="continue"/>
            <w:vAlign w:val="center"/>
          </w:tcPr>
          <w:p>
            <w:pPr>
              <w:widowControl/>
              <w:ind w:firstLine="640" w:firstLineChars="200"/>
              <w:jc w:val="center"/>
              <w:rPr>
                <w:rFonts w:ascii="Times New Roman" w:hAnsi="Times New Roman" w:eastAsia="仿宋_GB2312" w:cs="Times New Roman"/>
                <w:color w:val="000000"/>
                <w:sz w:val="32"/>
                <w:szCs w:val="32"/>
              </w:rPr>
            </w:pPr>
          </w:p>
        </w:tc>
        <w:tc>
          <w:tcPr>
            <w:tcW w:w="1791" w:type="dxa"/>
            <w:gridSpan w:val="5"/>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上肢</w:t>
            </w:r>
          </w:p>
        </w:tc>
        <w:tc>
          <w:tcPr>
            <w:tcW w:w="1792" w:type="dxa"/>
            <w:gridSpan w:val="5"/>
            <w:vAlign w:val="center"/>
          </w:tcPr>
          <w:p>
            <w:pPr>
              <w:ind w:firstLine="480" w:firstLineChars="20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下肢</w:t>
            </w:r>
          </w:p>
        </w:tc>
        <w:tc>
          <w:tcPr>
            <w:tcW w:w="1194" w:type="dxa"/>
            <w:gridSpan w:val="5"/>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脊柱畸形</w:t>
            </w:r>
          </w:p>
        </w:tc>
        <w:tc>
          <w:tcPr>
            <w:tcW w:w="1195" w:type="dxa"/>
            <w:gridSpan w:val="2"/>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侏儒</w:t>
            </w:r>
          </w:p>
        </w:tc>
        <w:tc>
          <w:tcPr>
            <w:tcW w:w="1663" w:type="dxa"/>
            <w:gridSpan w:val="2"/>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1025" w:type="dxa"/>
            <w:vMerge w:val="continue"/>
            <w:vAlign w:val="center"/>
          </w:tcPr>
          <w:p>
            <w:pPr>
              <w:widowControl/>
              <w:ind w:firstLine="640" w:firstLineChars="200"/>
              <w:jc w:val="center"/>
              <w:rPr>
                <w:rFonts w:ascii="Times New Roman" w:hAnsi="Times New Roman" w:eastAsia="仿宋_GB2312" w:cs="Times New Roman"/>
                <w:color w:val="000000"/>
                <w:sz w:val="32"/>
                <w:szCs w:val="32"/>
              </w:rPr>
            </w:pPr>
          </w:p>
        </w:tc>
        <w:tc>
          <w:tcPr>
            <w:tcW w:w="584"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肢</w:t>
            </w:r>
          </w:p>
        </w:tc>
        <w:tc>
          <w:tcPr>
            <w:tcW w:w="610"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肢</w:t>
            </w:r>
          </w:p>
        </w:tc>
        <w:tc>
          <w:tcPr>
            <w:tcW w:w="597" w:type="dxa"/>
            <w:gridSpan w:val="3"/>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肢</w:t>
            </w:r>
          </w:p>
        </w:tc>
        <w:tc>
          <w:tcPr>
            <w:tcW w:w="597"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肢</w:t>
            </w:r>
          </w:p>
        </w:tc>
        <w:tc>
          <w:tcPr>
            <w:tcW w:w="597" w:type="dxa"/>
            <w:gridSpan w:val="2"/>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肢</w:t>
            </w:r>
          </w:p>
        </w:tc>
        <w:tc>
          <w:tcPr>
            <w:tcW w:w="598" w:type="dxa"/>
            <w:gridSpan w:val="2"/>
            <w:vAlign w:val="center"/>
          </w:tcPr>
          <w:p>
            <w:pPr>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肢</w:t>
            </w:r>
          </w:p>
        </w:tc>
        <w:tc>
          <w:tcPr>
            <w:tcW w:w="1194" w:type="dxa"/>
            <w:gridSpan w:val="5"/>
            <w:vMerge w:val="restart"/>
            <w:vAlign w:val="center"/>
          </w:tcPr>
          <w:p>
            <w:pPr>
              <w:ind w:firstLine="480" w:firstLineChars="200"/>
              <w:jc w:val="center"/>
              <w:rPr>
                <w:rFonts w:ascii="Times New Roman" w:hAnsi="Times New Roman" w:eastAsia="仿宋_GB2312" w:cs="Times New Roman"/>
                <w:color w:val="000000"/>
                <w:sz w:val="24"/>
                <w:szCs w:val="24"/>
              </w:rPr>
            </w:pPr>
          </w:p>
        </w:tc>
        <w:tc>
          <w:tcPr>
            <w:tcW w:w="1195" w:type="dxa"/>
            <w:gridSpan w:val="2"/>
            <w:vMerge w:val="restart"/>
            <w:vAlign w:val="center"/>
          </w:tcPr>
          <w:p>
            <w:pPr>
              <w:ind w:firstLine="480" w:firstLineChars="200"/>
              <w:jc w:val="center"/>
              <w:rPr>
                <w:rFonts w:ascii="Times New Roman" w:hAnsi="Times New Roman" w:eastAsia="仿宋_GB2312" w:cs="Times New Roman"/>
                <w:color w:val="000000"/>
                <w:sz w:val="24"/>
                <w:szCs w:val="24"/>
              </w:rPr>
            </w:pPr>
          </w:p>
        </w:tc>
        <w:tc>
          <w:tcPr>
            <w:tcW w:w="1663" w:type="dxa"/>
            <w:gridSpan w:val="2"/>
            <w:vMerge w:val="restart"/>
            <w:vAlign w:val="center"/>
          </w:tcPr>
          <w:p>
            <w:pPr>
              <w:ind w:firstLine="480" w:firstLineChars="20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1025" w:type="dxa"/>
            <w:vMerge w:val="continue"/>
            <w:vAlign w:val="center"/>
          </w:tcPr>
          <w:p>
            <w:pPr>
              <w:widowControl/>
              <w:ind w:firstLine="640" w:firstLineChars="200"/>
              <w:jc w:val="center"/>
              <w:rPr>
                <w:rFonts w:ascii="Times New Roman" w:hAnsi="Times New Roman" w:eastAsia="仿宋_GB2312" w:cs="Times New Roman"/>
                <w:color w:val="000000"/>
                <w:sz w:val="32"/>
                <w:szCs w:val="32"/>
              </w:rPr>
            </w:pPr>
          </w:p>
        </w:tc>
        <w:tc>
          <w:tcPr>
            <w:tcW w:w="584" w:type="dxa"/>
            <w:vAlign w:val="center"/>
          </w:tcPr>
          <w:p>
            <w:pPr>
              <w:ind w:firstLine="480" w:firstLineChars="200"/>
              <w:jc w:val="center"/>
              <w:rPr>
                <w:rFonts w:ascii="Times New Roman" w:hAnsi="Times New Roman" w:eastAsia="仿宋_GB2312" w:cs="Times New Roman"/>
                <w:color w:val="000000"/>
                <w:sz w:val="24"/>
                <w:szCs w:val="24"/>
              </w:rPr>
            </w:pPr>
          </w:p>
        </w:tc>
        <w:tc>
          <w:tcPr>
            <w:tcW w:w="610" w:type="dxa"/>
            <w:vAlign w:val="center"/>
          </w:tcPr>
          <w:p>
            <w:pPr>
              <w:ind w:firstLine="480" w:firstLineChars="200"/>
              <w:jc w:val="center"/>
              <w:rPr>
                <w:rFonts w:ascii="Times New Roman" w:hAnsi="Times New Roman" w:eastAsia="仿宋_GB2312" w:cs="Times New Roman"/>
                <w:color w:val="000000"/>
                <w:sz w:val="24"/>
                <w:szCs w:val="24"/>
              </w:rPr>
            </w:pPr>
          </w:p>
        </w:tc>
        <w:tc>
          <w:tcPr>
            <w:tcW w:w="597" w:type="dxa"/>
            <w:gridSpan w:val="3"/>
            <w:vAlign w:val="center"/>
          </w:tcPr>
          <w:p>
            <w:pPr>
              <w:ind w:firstLine="480" w:firstLineChars="200"/>
              <w:jc w:val="center"/>
              <w:rPr>
                <w:rFonts w:ascii="Times New Roman" w:hAnsi="Times New Roman" w:eastAsia="仿宋_GB2312" w:cs="Times New Roman"/>
                <w:color w:val="000000"/>
                <w:sz w:val="24"/>
                <w:szCs w:val="24"/>
              </w:rPr>
            </w:pPr>
          </w:p>
        </w:tc>
        <w:tc>
          <w:tcPr>
            <w:tcW w:w="597" w:type="dxa"/>
            <w:vAlign w:val="center"/>
          </w:tcPr>
          <w:p>
            <w:pPr>
              <w:ind w:firstLine="480" w:firstLineChars="200"/>
              <w:jc w:val="center"/>
              <w:rPr>
                <w:rFonts w:ascii="Times New Roman" w:hAnsi="Times New Roman" w:eastAsia="仿宋_GB2312" w:cs="Times New Roman"/>
                <w:color w:val="000000"/>
                <w:sz w:val="24"/>
                <w:szCs w:val="24"/>
              </w:rPr>
            </w:pPr>
          </w:p>
        </w:tc>
        <w:tc>
          <w:tcPr>
            <w:tcW w:w="597" w:type="dxa"/>
            <w:gridSpan w:val="2"/>
            <w:vAlign w:val="center"/>
          </w:tcPr>
          <w:p>
            <w:pPr>
              <w:ind w:firstLine="480" w:firstLineChars="200"/>
              <w:jc w:val="center"/>
              <w:rPr>
                <w:rFonts w:ascii="Times New Roman" w:hAnsi="Times New Roman" w:eastAsia="仿宋_GB2312" w:cs="Times New Roman"/>
                <w:color w:val="000000"/>
                <w:sz w:val="24"/>
                <w:szCs w:val="24"/>
              </w:rPr>
            </w:pPr>
          </w:p>
        </w:tc>
        <w:tc>
          <w:tcPr>
            <w:tcW w:w="598" w:type="dxa"/>
            <w:gridSpan w:val="2"/>
            <w:vAlign w:val="center"/>
          </w:tcPr>
          <w:p>
            <w:pPr>
              <w:ind w:firstLine="480" w:firstLineChars="200"/>
              <w:jc w:val="center"/>
              <w:rPr>
                <w:rFonts w:ascii="Times New Roman" w:hAnsi="Times New Roman" w:eastAsia="仿宋_GB2312" w:cs="Times New Roman"/>
                <w:color w:val="000000"/>
                <w:sz w:val="24"/>
                <w:szCs w:val="24"/>
              </w:rPr>
            </w:pPr>
          </w:p>
        </w:tc>
        <w:tc>
          <w:tcPr>
            <w:tcW w:w="1194" w:type="dxa"/>
            <w:gridSpan w:val="5"/>
            <w:vMerge w:val="continue"/>
            <w:vAlign w:val="center"/>
          </w:tcPr>
          <w:p>
            <w:pPr>
              <w:widowControl/>
              <w:ind w:firstLine="480" w:firstLineChars="200"/>
              <w:jc w:val="center"/>
              <w:rPr>
                <w:rFonts w:ascii="Times New Roman" w:hAnsi="Times New Roman" w:eastAsia="仿宋_GB2312" w:cs="Times New Roman"/>
                <w:color w:val="000000"/>
                <w:sz w:val="24"/>
                <w:szCs w:val="24"/>
              </w:rPr>
            </w:pPr>
          </w:p>
        </w:tc>
        <w:tc>
          <w:tcPr>
            <w:tcW w:w="1195" w:type="dxa"/>
            <w:gridSpan w:val="2"/>
            <w:vMerge w:val="continue"/>
            <w:vAlign w:val="center"/>
          </w:tcPr>
          <w:p>
            <w:pPr>
              <w:widowControl/>
              <w:ind w:firstLine="480" w:firstLineChars="200"/>
              <w:jc w:val="center"/>
              <w:rPr>
                <w:rFonts w:ascii="Times New Roman" w:hAnsi="Times New Roman" w:eastAsia="仿宋_GB2312" w:cs="Times New Roman"/>
                <w:color w:val="000000"/>
                <w:sz w:val="24"/>
                <w:szCs w:val="24"/>
              </w:rPr>
            </w:pPr>
          </w:p>
        </w:tc>
        <w:tc>
          <w:tcPr>
            <w:tcW w:w="1663" w:type="dxa"/>
            <w:gridSpan w:val="2"/>
            <w:vMerge w:val="continue"/>
            <w:vAlign w:val="center"/>
          </w:tcPr>
          <w:p>
            <w:pPr>
              <w:widowControl/>
              <w:ind w:firstLine="480" w:firstLineChars="20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Merge w:val="continue"/>
            <w:vAlign w:val="center"/>
          </w:tcPr>
          <w:p>
            <w:pPr>
              <w:widowControl/>
              <w:ind w:firstLine="640" w:firstLineChars="200"/>
              <w:jc w:val="center"/>
              <w:rPr>
                <w:rFonts w:ascii="Times New Roman" w:hAnsi="Times New Roman" w:eastAsia="仿宋_GB2312" w:cs="Times New Roman"/>
                <w:color w:val="000000"/>
                <w:sz w:val="32"/>
                <w:szCs w:val="32"/>
              </w:rPr>
            </w:pPr>
          </w:p>
        </w:tc>
        <w:tc>
          <w:tcPr>
            <w:tcW w:w="7635" w:type="dxa"/>
            <w:gridSpan w:val="19"/>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行走是否需要辅助工具：否 □；  是 □（拐杖□ 轮椅□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Merge w:val="continue"/>
            <w:vAlign w:val="center"/>
          </w:tcPr>
          <w:p>
            <w:pPr>
              <w:widowControl/>
              <w:ind w:firstLine="640" w:firstLineChars="200"/>
              <w:jc w:val="center"/>
              <w:rPr>
                <w:rFonts w:ascii="Times New Roman" w:hAnsi="Times New Roman" w:eastAsia="仿宋_GB2312" w:cs="Times New Roman"/>
                <w:color w:val="000000"/>
                <w:sz w:val="32"/>
                <w:szCs w:val="32"/>
              </w:rPr>
            </w:pPr>
          </w:p>
        </w:tc>
        <w:tc>
          <w:tcPr>
            <w:tcW w:w="1335" w:type="dxa"/>
            <w:gridSpan w:val="3"/>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听 力</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残 疾</w:t>
            </w:r>
          </w:p>
        </w:tc>
        <w:tc>
          <w:tcPr>
            <w:tcW w:w="6300" w:type="dxa"/>
            <w:gridSpan w:val="16"/>
            <w:vAlign w:val="center"/>
          </w:tcPr>
          <w:p>
            <w:pPr>
              <w:ind w:firstLine="480" w:firstLineChars="20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一级 □；二级 □；三级 □；四级 □</w:t>
            </w:r>
          </w:p>
          <w:p>
            <w:pPr>
              <w:ind w:firstLine="480" w:firstLineChars="20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（是否佩戴助听器：是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Merge w:val="continue"/>
            <w:vAlign w:val="center"/>
          </w:tcPr>
          <w:p>
            <w:pPr>
              <w:widowControl/>
              <w:ind w:firstLine="640" w:firstLineChars="200"/>
              <w:jc w:val="center"/>
              <w:rPr>
                <w:rFonts w:ascii="Times New Roman" w:hAnsi="Times New Roman" w:eastAsia="仿宋_GB2312" w:cs="Times New Roman"/>
                <w:color w:val="000000"/>
                <w:sz w:val="32"/>
                <w:szCs w:val="32"/>
              </w:rPr>
            </w:pPr>
          </w:p>
        </w:tc>
        <w:tc>
          <w:tcPr>
            <w:tcW w:w="1335" w:type="dxa"/>
            <w:gridSpan w:val="3"/>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言语残疾</w:t>
            </w:r>
          </w:p>
        </w:tc>
        <w:tc>
          <w:tcPr>
            <w:tcW w:w="6300" w:type="dxa"/>
            <w:gridSpan w:val="16"/>
            <w:vAlign w:val="center"/>
          </w:tcPr>
          <w:p>
            <w:pPr>
              <w:ind w:firstLine="480" w:firstLineChars="20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一级 □；二级 □；三级 □；四级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Merge w:val="continue"/>
            <w:vAlign w:val="center"/>
          </w:tcPr>
          <w:p>
            <w:pPr>
              <w:widowControl/>
              <w:ind w:firstLine="640" w:firstLineChars="200"/>
              <w:jc w:val="center"/>
              <w:rPr>
                <w:rFonts w:ascii="Times New Roman" w:hAnsi="Times New Roman" w:eastAsia="仿宋_GB2312" w:cs="Times New Roman"/>
                <w:color w:val="000000"/>
                <w:sz w:val="32"/>
                <w:szCs w:val="32"/>
              </w:rPr>
            </w:pPr>
          </w:p>
        </w:tc>
        <w:tc>
          <w:tcPr>
            <w:tcW w:w="1335" w:type="dxa"/>
            <w:gridSpan w:val="3"/>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视力残疾</w:t>
            </w:r>
          </w:p>
        </w:tc>
        <w:tc>
          <w:tcPr>
            <w:tcW w:w="6300" w:type="dxa"/>
            <w:gridSpan w:val="16"/>
            <w:vAlign w:val="center"/>
          </w:tcPr>
          <w:p>
            <w:pPr>
              <w:ind w:firstLine="480" w:firstLineChars="200"/>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24"/>
                <w:szCs w:val="24"/>
              </w:rPr>
              <w:t>一级 □；二级 □；三级 □；四级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4" w:hRule="atLeast"/>
          <w:jc w:val="center"/>
        </w:trPr>
        <w:tc>
          <w:tcPr>
            <w:tcW w:w="1025"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体检医院意见</w:t>
            </w:r>
          </w:p>
        </w:tc>
        <w:tc>
          <w:tcPr>
            <w:tcW w:w="7635" w:type="dxa"/>
            <w:gridSpan w:val="19"/>
            <w:vAlign w:val="center"/>
          </w:tcPr>
          <w:p>
            <w:pPr>
              <w:ind w:firstLine="480" w:firstLineChars="200"/>
              <w:jc w:val="center"/>
              <w:rPr>
                <w:rFonts w:ascii="Times New Roman" w:hAnsi="Times New Roman" w:eastAsia="仿宋_GB2312" w:cs="Times New Roman"/>
                <w:color w:val="000000"/>
                <w:sz w:val="24"/>
                <w:szCs w:val="24"/>
              </w:rPr>
            </w:pPr>
          </w:p>
          <w:p>
            <w:pPr>
              <w:ind w:firstLine="480" w:firstLineChars="200"/>
              <w:jc w:val="center"/>
              <w:rPr>
                <w:rFonts w:ascii="Times New Roman" w:hAnsi="Times New Roman" w:eastAsia="仿宋_GB2312" w:cs="Times New Roman"/>
                <w:color w:val="000000"/>
                <w:sz w:val="24"/>
                <w:szCs w:val="24"/>
              </w:rPr>
            </w:pPr>
          </w:p>
          <w:p>
            <w:pPr>
              <w:ind w:firstLine="480" w:firstLineChars="200"/>
              <w:jc w:val="center"/>
              <w:rPr>
                <w:rFonts w:ascii="Times New Roman" w:hAnsi="Times New Roman" w:eastAsia="仿宋_GB2312" w:cs="Times New Roman"/>
                <w:color w:val="000000"/>
                <w:sz w:val="24"/>
                <w:szCs w:val="24"/>
              </w:rPr>
            </w:pPr>
          </w:p>
          <w:p>
            <w:pPr>
              <w:ind w:firstLine="480" w:firstLineChars="200"/>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5"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当地招办意见</w:t>
            </w:r>
          </w:p>
        </w:tc>
        <w:tc>
          <w:tcPr>
            <w:tcW w:w="3583" w:type="dxa"/>
            <w:gridSpan w:val="10"/>
            <w:vAlign w:val="center"/>
          </w:tcPr>
          <w:p>
            <w:pPr>
              <w:ind w:firstLine="480" w:firstLineChars="200"/>
              <w:jc w:val="center"/>
              <w:rPr>
                <w:rFonts w:ascii="Times New Roman" w:hAnsi="Times New Roman" w:eastAsia="仿宋_GB2312" w:cs="Times New Roman"/>
                <w:color w:val="000000"/>
                <w:sz w:val="24"/>
                <w:szCs w:val="24"/>
              </w:rPr>
            </w:pPr>
          </w:p>
          <w:p>
            <w:pPr>
              <w:ind w:firstLine="480" w:firstLineChars="200"/>
              <w:jc w:val="center"/>
              <w:rPr>
                <w:rFonts w:ascii="Times New Roman" w:hAnsi="Times New Roman" w:eastAsia="仿宋_GB2312" w:cs="Times New Roman"/>
                <w:color w:val="000000"/>
                <w:sz w:val="24"/>
                <w:szCs w:val="24"/>
              </w:rPr>
            </w:pPr>
          </w:p>
          <w:p>
            <w:pPr>
              <w:ind w:firstLine="480" w:firstLineChars="20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w:t>
            </w:r>
          </w:p>
        </w:tc>
        <w:tc>
          <w:tcPr>
            <w:tcW w:w="1000" w:type="dxa"/>
            <w:gridSpan w:val="3"/>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当地残联意见</w:t>
            </w:r>
          </w:p>
        </w:tc>
        <w:tc>
          <w:tcPr>
            <w:tcW w:w="3052" w:type="dxa"/>
            <w:gridSpan w:val="6"/>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（该生是否领取残疾人证）</w:t>
            </w:r>
          </w:p>
          <w:p>
            <w:pPr>
              <w:ind w:firstLine="480" w:firstLineChars="200"/>
              <w:jc w:val="center"/>
              <w:rPr>
                <w:rFonts w:ascii="Times New Roman" w:hAnsi="Times New Roman" w:eastAsia="仿宋_GB2312" w:cs="Times New Roman"/>
                <w:color w:val="000000"/>
                <w:sz w:val="24"/>
                <w:szCs w:val="24"/>
              </w:rPr>
            </w:pPr>
          </w:p>
          <w:p>
            <w:pPr>
              <w:ind w:firstLine="480" w:firstLineChars="200"/>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24"/>
                <w:szCs w:val="24"/>
              </w:rPr>
              <w:t>（加盖公章）</w:t>
            </w:r>
          </w:p>
        </w:tc>
      </w:tr>
    </w:tbl>
    <w:p>
      <w:pPr>
        <w:spacing w:line="400" w:lineRule="exact"/>
        <w:ind w:left="120" w:leftChars="57"/>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填表说明：1.本表由考生本人和体检医院填写,考生必须如实填写本人基本情  况及既往病史,医院负责填写考生体检情况。</w:t>
      </w:r>
    </w:p>
    <w:p>
      <w:pPr>
        <w:spacing w:line="400" w:lineRule="exact"/>
        <w:ind w:firstLine="1320" w:firstLineChars="550"/>
        <w:rPr>
          <w:rFonts w:hint="eastAsia"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2.本表由县(市、区)招生办和残联按要求备案和上报。</w:t>
      </w:r>
    </w:p>
    <w:p>
      <w:pPr>
        <w:sectPr>
          <w:footerReference r:id="rId3" w:type="default"/>
          <w:footerReference r:id="rId4" w:type="even"/>
          <w:pgSz w:w="11906" w:h="16838"/>
          <w:pgMar w:top="2098" w:right="1474" w:bottom="1985" w:left="1588" w:header="720" w:footer="720" w:gutter="0"/>
          <w:cols w:space="425" w:num="1"/>
          <w:docGrid w:type="lines" w:linePitch="312" w:charSpace="0"/>
        </w:sectPr>
      </w:pPr>
    </w:p>
    <w:tbl>
      <w:tblPr>
        <w:tblStyle w:val="3"/>
        <w:tblpPr w:leftFromText="180" w:rightFromText="180" w:vertAnchor="page" w:horzAnchor="margin" w:tblpXSpec="center" w:tblpY="2746"/>
        <w:tblW w:w="14417" w:type="dxa"/>
        <w:tblInd w:w="0" w:type="dxa"/>
        <w:tblLayout w:type="fixed"/>
        <w:tblCellMar>
          <w:top w:w="0" w:type="dxa"/>
          <w:left w:w="108" w:type="dxa"/>
          <w:bottom w:w="0" w:type="dxa"/>
          <w:right w:w="108" w:type="dxa"/>
        </w:tblCellMar>
      </w:tblPr>
      <w:tblGrid>
        <w:gridCol w:w="14417"/>
      </w:tblGrid>
      <w:tr>
        <w:tblPrEx>
          <w:tblCellMar>
            <w:top w:w="0" w:type="dxa"/>
            <w:left w:w="108" w:type="dxa"/>
            <w:bottom w:w="0" w:type="dxa"/>
            <w:right w:w="108" w:type="dxa"/>
          </w:tblCellMar>
        </w:tblPrEx>
        <w:trPr>
          <w:trHeight w:val="4370" w:hRule="atLeast"/>
        </w:trPr>
        <w:tc>
          <w:tcPr>
            <w:tcW w:w="14417" w:type="dxa"/>
            <w:tcBorders>
              <w:top w:val="nil"/>
              <w:left w:val="nil"/>
              <w:bottom w:val="nil"/>
              <w:right w:val="nil"/>
            </w:tcBorders>
          </w:tcPr>
          <w:p>
            <w:pPr>
              <w:widowControl/>
              <w:adjustRightInd w:val="0"/>
              <w:snapToGrid w:val="0"/>
              <w:spacing w:line="560" w:lineRule="exact"/>
              <w:jc w:val="center"/>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残疾考生参加广东省2020年普通高考申请合理便利汇总表</w:t>
            </w:r>
          </w:p>
          <w:p>
            <w:pPr>
              <w:adjustRightInd w:val="0"/>
              <w:snapToGrid w:val="0"/>
              <w:spacing w:line="560" w:lineRule="exact"/>
              <w:rPr>
                <w:rFonts w:ascii="Times New Roman" w:hAnsi="Times New Roman" w:eastAsia="方正小标宋简体" w:cs="Times New Roman"/>
                <w:color w:val="000000"/>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866"/>
              <w:gridCol w:w="1697"/>
              <w:gridCol w:w="1866"/>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90" w:type="dxa"/>
                  <w:vAlign w:val="center"/>
                </w:tcPr>
                <w:p>
                  <w:pPr>
                    <w:adjustRightInd w:val="0"/>
                    <w:snapToGrid w:val="0"/>
                    <w:spacing w:line="5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序号</w:t>
                  </w:r>
                </w:p>
              </w:tc>
              <w:tc>
                <w:tcPr>
                  <w:tcW w:w="1866" w:type="dxa"/>
                  <w:vAlign w:val="center"/>
                </w:tcPr>
                <w:p>
                  <w:pPr>
                    <w:adjustRightInd w:val="0"/>
                    <w:snapToGrid w:val="0"/>
                    <w:spacing w:line="5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考生号</w:t>
                  </w:r>
                </w:p>
              </w:tc>
              <w:tc>
                <w:tcPr>
                  <w:tcW w:w="1697" w:type="dxa"/>
                  <w:vAlign w:val="center"/>
                </w:tcPr>
                <w:p>
                  <w:pPr>
                    <w:adjustRightInd w:val="0"/>
                    <w:snapToGrid w:val="0"/>
                    <w:spacing w:line="5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姓名</w:t>
                  </w:r>
                </w:p>
              </w:tc>
              <w:tc>
                <w:tcPr>
                  <w:tcW w:w="1866" w:type="dxa"/>
                  <w:vAlign w:val="center"/>
                </w:tcPr>
                <w:p>
                  <w:pPr>
                    <w:adjustRightInd w:val="0"/>
                    <w:snapToGrid w:val="0"/>
                    <w:spacing w:line="5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残疾证号</w:t>
                  </w:r>
                </w:p>
              </w:tc>
              <w:tc>
                <w:tcPr>
                  <w:tcW w:w="6642" w:type="dxa"/>
                  <w:vAlign w:val="center"/>
                </w:tcPr>
                <w:p>
                  <w:pPr>
                    <w:adjustRightInd w:val="0"/>
                    <w:snapToGrid w:val="0"/>
                    <w:spacing w:line="560" w:lineRule="exact"/>
                    <w:ind w:firstLine="560" w:firstLineChars="200"/>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申请合理便利内容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90"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697"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6642"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90"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697"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6642"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90"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697"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6642"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90"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697"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6642"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90"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697"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6642"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90"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697"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6642"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90"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697"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1866"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c>
                <w:tcPr>
                  <w:tcW w:w="6642" w:type="dxa"/>
                  <w:vAlign w:val="center"/>
                </w:tcPr>
                <w:p>
                  <w:pPr>
                    <w:adjustRightInd w:val="0"/>
                    <w:snapToGrid w:val="0"/>
                    <w:spacing w:line="560" w:lineRule="exact"/>
                    <w:ind w:firstLine="640" w:firstLineChars="200"/>
                    <w:rPr>
                      <w:rFonts w:ascii="Times New Roman" w:hAnsi="Times New Roman" w:eastAsia="仿宋_GB2312" w:cs="Times New Roman"/>
                      <w:color w:val="000000"/>
                      <w:sz w:val="32"/>
                      <w:szCs w:val="32"/>
                    </w:rPr>
                  </w:pPr>
                </w:p>
              </w:tc>
            </w:tr>
          </w:tbl>
          <w:p>
            <w:pPr>
              <w:adjustRightInd w:val="0"/>
              <w:snapToGrid w:val="0"/>
              <w:spacing w:line="560" w:lineRule="exact"/>
              <w:ind w:firstLine="723" w:firstLineChars="200"/>
              <w:rPr>
                <w:rFonts w:ascii="Times New Roman" w:hAnsi="Times New Roman" w:eastAsia="方正小标宋简体" w:cs="Times New Roman"/>
                <w:b/>
                <w:bCs/>
                <w:color w:val="000000"/>
                <w:sz w:val="36"/>
                <w:szCs w:val="36"/>
              </w:rPr>
            </w:pPr>
          </w:p>
        </w:tc>
      </w:tr>
    </w:tbl>
    <w:p>
      <w:pPr>
        <w:widowControl/>
        <w:spacing w:line="560" w:lineRule="exact"/>
        <w:jc w:val="left"/>
        <w:rPr>
          <w:rFonts w:ascii="Times New Roman" w:hAnsi="Times New Roman" w:eastAsia="黑体" w:cs="Times New Roman"/>
          <w:color w:val="000000"/>
          <w:sz w:val="32"/>
          <w:szCs w:val="32"/>
        </w:rPr>
        <w:sectPr>
          <w:pgSz w:w="16838" w:h="11906" w:orient="landscape"/>
          <w:pgMar w:top="1588" w:right="2098" w:bottom="1474" w:left="1985" w:header="720" w:footer="720" w:gutter="0"/>
          <w:cols w:space="425" w:num="1"/>
          <w:docGrid w:linePitch="312" w:charSpace="0"/>
        </w:sectPr>
      </w:pPr>
      <w:bookmarkStart w:id="0" w:name="_GoBack"/>
      <w:bookmarkEnd w:id="0"/>
    </w:p>
    <w:p/>
    <w:sectPr>
      <w:pgSz w:w="16838" w:h="11906" w:orient="landscape"/>
      <w:pgMar w:top="1588" w:right="2098" w:bottom="1474" w:left="1985" w:header="720" w:footer="72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3DDD"/>
    <w:multiLevelType w:val="multilevel"/>
    <w:tmpl w:val="78E53DDD"/>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82"/>
    <w:rsid w:val="00005077"/>
    <w:rsid w:val="000142AE"/>
    <w:rsid w:val="000147EB"/>
    <w:rsid w:val="00016213"/>
    <w:rsid w:val="00017799"/>
    <w:rsid w:val="0002497F"/>
    <w:rsid w:val="00025085"/>
    <w:rsid w:val="0002730B"/>
    <w:rsid w:val="0003020A"/>
    <w:rsid w:val="00035777"/>
    <w:rsid w:val="00040DF1"/>
    <w:rsid w:val="0004685A"/>
    <w:rsid w:val="00051A54"/>
    <w:rsid w:val="000524F8"/>
    <w:rsid w:val="00053383"/>
    <w:rsid w:val="000537C1"/>
    <w:rsid w:val="00066559"/>
    <w:rsid w:val="00066DFC"/>
    <w:rsid w:val="00070839"/>
    <w:rsid w:val="000708AC"/>
    <w:rsid w:val="0007118B"/>
    <w:rsid w:val="000864DE"/>
    <w:rsid w:val="00093987"/>
    <w:rsid w:val="000B0C3F"/>
    <w:rsid w:val="000C118B"/>
    <w:rsid w:val="000C168A"/>
    <w:rsid w:val="000C18B6"/>
    <w:rsid w:val="000C18C6"/>
    <w:rsid w:val="000C6615"/>
    <w:rsid w:val="000D043A"/>
    <w:rsid w:val="000D2478"/>
    <w:rsid w:val="000E41CB"/>
    <w:rsid w:val="000E58BE"/>
    <w:rsid w:val="000F1127"/>
    <w:rsid w:val="000F4559"/>
    <w:rsid w:val="000F5884"/>
    <w:rsid w:val="000F79C3"/>
    <w:rsid w:val="00105C99"/>
    <w:rsid w:val="001061F7"/>
    <w:rsid w:val="00120C19"/>
    <w:rsid w:val="00122B04"/>
    <w:rsid w:val="001413D0"/>
    <w:rsid w:val="00141AB1"/>
    <w:rsid w:val="001477CD"/>
    <w:rsid w:val="00150B07"/>
    <w:rsid w:val="00164F61"/>
    <w:rsid w:val="001665FB"/>
    <w:rsid w:val="00166EE0"/>
    <w:rsid w:val="00171445"/>
    <w:rsid w:val="00175982"/>
    <w:rsid w:val="001A005A"/>
    <w:rsid w:val="001A60DF"/>
    <w:rsid w:val="001B258F"/>
    <w:rsid w:val="001B4318"/>
    <w:rsid w:val="001B728C"/>
    <w:rsid w:val="001C0FB9"/>
    <w:rsid w:val="001D038E"/>
    <w:rsid w:val="001D0E0C"/>
    <w:rsid w:val="001D1975"/>
    <w:rsid w:val="001D20CD"/>
    <w:rsid w:val="001D2EAE"/>
    <w:rsid w:val="001E4832"/>
    <w:rsid w:val="001F25F2"/>
    <w:rsid w:val="001F40BE"/>
    <w:rsid w:val="00225428"/>
    <w:rsid w:val="00227B01"/>
    <w:rsid w:val="00240202"/>
    <w:rsid w:val="0025330B"/>
    <w:rsid w:val="00257F5D"/>
    <w:rsid w:val="002620B5"/>
    <w:rsid w:val="00264D71"/>
    <w:rsid w:val="002714E0"/>
    <w:rsid w:val="002774D8"/>
    <w:rsid w:val="00282D57"/>
    <w:rsid w:val="00285617"/>
    <w:rsid w:val="00286CDE"/>
    <w:rsid w:val="0028776F"/>
    <w:rsid w:val="002921B0"/>
    <w:rsid w:val="002A53AC"/>
    <w:rsid w:val="002B4196"/>
    <w:rsid w:val="002C16F3"/>
    <w:rsid w:val="002C358A"/>
    <w:rsid w:val="002C5D92"/>
    <w:rsid w:val="002C77F0"/>
    <w:rsid w:val="002D54FA"/>
    <w:rsid w:val="002D55B9"/>
    <w:rsid w:val="002D6D8F"/>
    <w:rsid w:val="002E6919"/>
    <w:rsid w:val="002F3CCB"/>
    <w:rsid w:val="003116CE"/>
    <w:rsid w:val="00313E5D"/>
    <w:rsid w:val="003173D8"/>
    <w:rsid w:val="00320780"/>
    <w:rsid w:val="003419A8"/>
    <w:rsid w:val="00356B94"/>
    <w:rsid w:val="00362700"/>
    <w:rsid w:val="00370491"/>
    <w:rsid w:val="00372FE3"/>
    <w:rsid w:val="00387F66"/>
    <w:rsid w:val="003954C4"/>
    <w:rsid w:val="00397633"/>
    <w:rsid w:val="003979EC"/>
    <w:rsid w:val="003A090F"/>
    <w:rsid w:val="003A3701"/>
    <w:rsid w:val="003A3E92"/>
    <w:rsid w:val="003A46D5"/>
    <w:rsid w:val="003A5CDA"/>
    <w:rsid w:val="003A7361"/>
    <w:rsid w:val="003C3618"/>
    <w:rsid w:val="003D4121"/>
    <w:rsid w:val="003D637B"/>
    <w:rsid w:val="003D6A2C"/>
    <w:rsid w:val="003E6DEE"/>
    <w:rsid w:val="00412270"/>
    <w:rsid w:val="00412FA4"/>
    <w:rsid w:val="00413873"/>
    <w:rsid w:val="0042235E"/>
    <w:rsid w:val="00435BB4"/>
    <w:rsid w:val="004511EA"/>
    <w:rsid w:val="00455780"/>
    <w:rsid w:val="00455EDE"/>
    <w:rsid w:val="00457DD7"/>
    <w:rsid w:val="00465348"/>
    <w:rsid w:val="004720D0"/>
    <w:rsid w:val="00472F0E"/>
    <w:rsid w:val="00473A68"/>
    <w:rsid w:val="00474CEE"/>
    <w:rsid w:val="00482B4E"/>
    <w:rsid w:val="00485F08"/>
    <w:rsid w:val="00486E0D"/>
    <w:rsid w:val="004A171F"/>
    <w:rsid w:val="004B4548"/>
    <w:rsid w:val="004C5918"/>
    <w:rsid w:val="004D297B"/>
    <w:rsid w:val="004D75CC"/>
    <w:rsid w:val="004D7CA7"/>
    <w:rsid w:val="004E237C"/>
    <w:rsid w:val="004E5AFF"/>
    <w:rsid w:val="004F001F"/>
    <w:rsid w:val="004F21F3"/>
    <w:rsid w:val="004F45A7"/>
    <w:rsid w:val="004F4C1A"/>
    <w:rsid w:val="00500D18"/>
    <w:rsid w:val="00501251"/>
    <w:rsid w:val="00504CC7"/>
    <w:rsid w:val="0051063F"/>
    <w:rsid w:val="00531892"/>
    <w:rsid w:val="00531984"/>
    <w:rsid w:val="005356C7"/>
    <w:rsid w:val="00537CC4"/>
    <w:rsid w:val="0054363D"/>
    <w:rsid w:val="0054403D"/>
    <w:rsid w:val="00544A6A"/>
    <w:rsid w:val="005504F7"/>
    <w:rsid w:val="00553343"/>
    <w:rsid w:val="00555BC2"/>
    <w:rsid w:val="00557939"/>
    <w:rsid w:val="005603A0"/>
    <w:rsid w:val="005703A9"/>
    <w:rsid w:val="00571988"/>
    <w:rsid w:val="0057459A"/>
    <w:rsid w:val="0058348B"/>
    <w:rsid w:val="00587969"/>
    <w:rsid w:val="0059063E"/>
    <w:rsid w:val="0059631F"/>
    <w:rsid w:val="005A1622"/>
    <w:rsid w:val="005A708A"/>
    <w:rsid w:val="005C1A36"/>
    <w:rsid w:val="005C3B95"/>
    <w:rsid w:val="005C5CEB"/>
    <w:rsid w:val="005D386E"/>
    <w:rsid w:val="005D5C0E"/>
    <w:rsid w:val="005D6327"/>
    <w:rsid w:val="005D6EC9"/>
    <w:rsid w:val="005E30B9"/>
    <w:rsid w:val="005E3A45"/>
    <w:rsid w:val="005E6FBE"/>
    <w:rsid w:val="005F4C4F"/>
    <w:rsid w:val="005F627E"/>
    <w:rsid w:val="006044B2"/>
    <w:rsid w:val="006133D7"/>
    <w:rsid w:val="0061535B"/>
    <w:rsid w:val="00630A46"/>
    <w:rsid w:val="00635545"/>
    <w:rsid w:val="00656168"/>
    <w:rsid w:val="006622C9"/>
    <w:rsid w:val="00663527"/>
    <w:rsid w:val="00663A1A"/>
    <w:rsid w:val="00664DCE"/>
    <w:rsid w:val="00665D00"/>
    <w:rsid w:val="00672FF0"/>
    <w:rsid w:val="006828BA"/>
    <w:rsid w:val="00682CDF"/>
    <w:rsid w:val="00683A25"/>
    <w:rsid w:val="00685EE3"/>
    <w:rsid w:val="0069420A"/>
    <w:rsid w:val="00694A9B"/>
    <w:rsid w:val="00695182"/>
    <w:rsid w:val="006B3D4A"/>
    <w:rsid w:val="006C2003"/>
    <w:rsid w:val="006D432E"/>
    <w:rsid w:val="006E0C02"/>
    <w:rsid w:val="006E2FEC"/>
    <w:rsid w:val="006E66EF"/>
    <w:rsid w:val="006F35AE"/>
    <w:rsid w:val="006F5955"/>
    <w:rsid w:val="00703437"/>
    <w:rsid w:val="00703B2C"/>
    <w:rsid w:val="00704A0F"/>
    <w:rsid w:val="00710C57"/>
    <w:rsid w:val="0072590E"/>
    <w:rsid w:val="007456D2"/>
    <w:rsid w:val="00745F8B"/>
    <w:rsid w:val="0075568B"/>
    <w:rsid w:val="00762A66"/>
    <w:rsid w:val="00766F85"/>
    <w:rsid w:val="00773BB1"/>
    <w:rsid w:val="00777AFF"/>
    <w:rsid w:val="0078385E"/>
    <w:rsid w:val="0078471C"/>
    <w:rsid w:val="00791553"/>
    <w:rsid w:val="00794B14"/>
    <w:rsid w:val="007A387A"/>
    <w:rsid w:val="007A3EF9"/>
    <w:rsid w:val="007B3607"/>
    <w:rsid w:val="007B7A7C"/>
    <w:rsid w:val="007C0EF7"/>
    <w:rsid w:val="007C224D"/>
    <w:rsid w:val="007D30A6"/>
    <w:rsid w:val="007D3B64"/>
    <w:rsid w:val="007D4D7E"/>
    <w:rsid w:val="007E0E3F"/>
    <w:rsid w:val="007E1EA3"/>
    <w:rsid w:val="007E292D"/>
    <w:rsid w:val="007F2695"/>
    <w:rsid w:val="007F6E9D"/>
    <w:rsid w:val="00801FF3"/>
    <w:rsid w:val="00805071"/>
    <w:rsid w:val="00807962"/>
    <w:rsid w:val="00807A4E"/>
    <w:rsid w:val="00811717"/>
    <w:rsid w:val="0082159B"/>
    <w:rsid w:val="00824DC1"/>
    <w:rsid w:val="008328EA"/>
    <w:rsid w:val="00837D78"/>
    <w:rsid w:val="00841A97"/>
    <w:rsid w:val="00843F60"/>
    <w:rsid w:val="00865FD4"/>
    <w:rsid w:val="008708AE"/>
    <w:rsid w:val="00870AD2"/>
    <w:rsid w:val="00871837"/>
    <w:rsid w:val="00873B61"/>
    <w:rsid w:val="00874D2E"/>
    <w:rsid w:val="0087622C"/>
    <w:rsid w:val="0088573F"/>
    <w:rsid w:val="00887C2C"/>
    <w:rsid w:val="00890C2D"/>
    <w:rsid w:val="00893A42"/>
    <w:rsid w:val="00895000"/>
    <w:rsid w:val="00895915"/>
    <w:rsid w:val="008A270F"/>
    <w:rsid w:val="008A4566"/>
    <w:rsid w:val="008B3838"/>
    <w:rsid w:val="008B3BAE"/>
    <w:rsid w:val="008C5A3A"/>
    <w:rsid w:val="008E416D"/>
    <w:rsid w:val="00900D15"/>
    <w:rsid w:val="00900D43"/>
    <w:rsid w:val="00901215"/>
    <w:rsid w:val="00906944"/>
    <w:rsid w:val="00911D3D"/>
    <w:rsid w:val="00914BD7"/>
    <w:rsid w:val="009241F1"/>
    <w:rsid w:val="00930D14"/>
    <w:rsid w:val="00941BBC"/>
    <w:rsid w:val="00942051"/>
    <w:rsid w:val="0095025D"/>
    <w:rsid w:val="00955E64"/>
    <w:rsid w:val="0096265F"/>
    <w:rsid w:val="00970952"/>
    <w:rsid w:val="00970BFB"/>
    <w:rsid w:val="00976801"/>
    <w:rsid w:val="0098645F"/>
    <w:rsid w:val="009926D0"/>
    <w:rsid w:val="00993482"/>
    <w:rsid w:val="00997205"/>
    <w:rsid w:val="009A0872"/>
    <w:rsid w:val="009A4815"/>
    <w:rsid w:val="009C215F"/>
    <w:rsid w:val="009C4F9B"/>
    <w:rsid w:val="009D24E8"/>
    <w:rsid w:val="009E05DF"/>
    <w:rsid w:val="009E438A"/>
    <w:rsid w:val="009F0D00"/>
    <w:rsid w:val="009F2946"/>
    <w:rsid w:val="009F3640"/>
    <w:rsid w:val="009F3FD1"/>
    <w:rsid w:val="009F684B"/>
    <w:rsid w:val="009F79DA"/>
    <w:rsid w:val="00A06C8A"/>
    <w:rsid w:val="00A120E3"/>
    <w:rsid w:val="00A27E7B"/>
    <w:rsid w:val="00A36FB2"/>
    <w:rsid w:val="00A46CB7"/>
    <w:rsid w:val="00A54460"/>
    <w:rsid w:val="00A5447A"/>
    <w:rsid w:val="00A727B6"/>
    <w:rsid w:val="00A7293A"/>
    <w:rsid w:val="00A75CAE"/>
    <w:rsid w:val="00A779F0"/>
    <w:rsid w:val="00A82D4E"/>
    <w:rsid w:val="00A863FC"/>
    <w:rsid w:val="00A90F18"/>
    <w:rsid w:val="00AA18F4"/>
    <w:rsid w:val="00AB4C96"/>
    <w:rsid w:val="00AB71A2"/>
    <w:rsid w:val="00AE66CB"/>
    <w:rsid w:val="00AE721C"/>
    <w:rsid w:val="00AF093C"/>
    <w:rsid w:val="00AF30E3"/>
    <w:rsid w:val="00AF7A41"/>
    <w:rsid w:val="00B01476"/>
    <w:rsid w:val="00B03D05"/>
    <w:rsid w:val="00B04D50"/>
    <w:rsid w:val="00B14804"/>
    <w:rsid w:val="00B1621D"/>
    <w:rsid w:val="00B20129"/>
    <w:rsid w:val="00B25188"/>
    <w:rsid w:val="00B35A74"/>
    <w:rsid w:val="00B46F8D"/>
    <w:rsid w:val="00B5288A"/>
    <w:rsid w:val="00B61A96"/>
    <w:rsid w:val="00B61BCB"/>
    <w:rsid w:val="00B64E21"/>
    <w:rsid w:val="00B74356"/>
    <w:rsid w:val="00B82C96"/>
    <w:rsid w:val="00B86ED0"/>
    <w:rsid w:val="00BA3282"/>
    <w:rsid w:val="00BA4B05"/>
    <w:rsid w:val="00BB1233"/>
    <w:rsid w:val="00BB3BEC"/>
    <w:rsid w:val="00BB44ED"/>
    <w:rsid w:val="00BB54B9"/>
    <w:rsid w:val="00BC2285"/>
    <w:rsid w:val="00BD2595"/>
    <w:rsid w:val="00BD5248"/>
    <w:rsid w:val="00BF4F28"/>
    <w:rsid w:val="00C0014D"/>
    <w:rsid w:val="00C06C85"/>
    <w:rsid w:val="00C07F26"/>
    <w:rsid w:val="00C17CB1"/>
    <w:rsid w:val="00C247FC"/>
    <w:rsid w:val="00C305B0"/>
    <w:rsid w:val="00C41FC9"/>
    <w:rsid w:val="00C534FE"/>
    <w:rsid w:val="00C53C58"/>
    <w:rsid w:val="00C56B1B"/>
    <w:rsid w:val="00C62829"/>
    <w:rsid w:val="00C661F1"/>
    <w:rsid w:val="00C67260"/>
    <w:rsid w:val="00C7324F"/>
    <w:rsid w:val="00C773F2"/>
    <w:rsid w:val="00C8489C"/>
    <w:rsid w:val="00C8514C"/>
    <w:rsid w:val="00C95156"/>
    <w:rsid w:val="00CA670B"/>
    <w:rsid w:val="00CB0DD7"/>
    <w:rsid w:val="00CB0EC4"/>
    <w:rsid w:val="00CB3BC5"/>
    <w:rsid w:val="00CB4D6A"/>
    <w:rsid w:val="00CC05EB"/>
    <w:rsid w:val="00CE049F"/>
    <w:rsid w:val="00CE60D7"/>
    <w:rsid w:val="00CF61DC"/>
    <w:rsid w:val="00CF70D9"/>
    <w:rsid w:val="00D01B48"/>
    <w:rsid w:val="00D0315B"/>
    <w:rsid w:val="00D074D7"/>
    <w:rsid w:val="00D147C0"/>
    <w:rsid w:val="00D1696C"/>
    <w:rsid w:val="00D214EB"/>
    <w:rsid w:val="00D265CF"/>
    <w:rsid w:val="00D307AD"/>
    <w:rsid w:val="00D3197F"/>
    <w:rsid w:val="00D337C2"/>
    <w:rsid w:val="00D41E62"/>
    <w:rsid w:val="00D523C6"/>
    <w:rsid w:val="00D54869"/>
    <w:rsid w:val="00D571EE"/>
    <w:rsid w:val="00D6051D"/>
    <w:rsid w:val="00D70E6D"/>
    <w:rsid w:val="00D809EC"/>
    <w:rsid w:val="00D95603"/>
    <w:rsid w:val="00D9572A"/>
    <w:rsid w:val="00DA2C0B"/>
    <w:rsid w:val="00DA333F"/>
    <w:rsid w:val="00DA443A"/>
    <w:rsid w:val="00DA5C85"/>
    <w:rsid w:val="00DB35DA"/>
    <w:rsid w:val="00DB6950"/>
    <w:rsid w:val="00DC0652"/>
    <w:rsid w:val="00DD0584"/>
    <w:rsid w:val="00DD591E"/>
    <w:rsid w:val="00DE7B55"/>
    <w:rsid w:val="00DF19A1"/>
    <w:rsid w:val="00E05233"/>
    <w:rsid w:val="00E10642"/>
    <w:rsid w:val="00E15C95"/>
    <w:rsid w:val="00E224E0"/>
    <w:rsid w:val="00E30F01"/>
    <w:rsid w:val="00E345B9"/>
    <w:rsid w:val="00E419B0"/>
    <w:rsid w:val="00E523BB"/>
    <w:rsid w:val="00E64677"/>
    <w:rsid w:val="00E754D6"/>
    <w:rsid w:val="00E80016"/>
    <w:rsid w:val="00E82855"/>
    <w:rsid w:val="00E848CD"/>
    <w:rsid w:val="00E87F45"/>
    <w:rsid w:val="00E93CC8"/>
    <w:rsid w:val="00E9485D"/>
    <w:rsid w:val="00EA29E1"/>
    <w:rsid w:val="00EB0DFA"/>
    <w:rsid w:val="00EC2673"/>
    <w:rsid w:val="00EC357E"/>
    <w:rsid w:val="00EC3959"/>
    <w:rsid w:val="00EC5C94"/>
    <w:rsid w:val="00ED07F8"/>
    <w:rsid w:val="00ED3DF2"/>
    <w:rsid w:val="00ED7718"/>
    <w:rsid w:val="00EE7023"/>
    <w:rsid w:val="00EF2938"/>
    <w:rsid w:val="00EF6065"/>
    <w:rsid w:val="00F03D71"/>
    <w:rsid w:val="00F05A14"/>
    <w:rsid w:val="00F06AAA"/>
    <w:rsid w:val="00F07DC5"/>
    <w:rsid w:val="00F10DBC"/>
    <w:rsid w:val="00F14E63"/>
    <w:rsid w:val="00F1743E"/>
    <w:rsid w:val="00F20CAB"/>
    <w:rsid w:val="00F2117E"/>
    <w:rsid w:val="00F21E88"/>
    <w:rsid w:val="00F24B58"/>
    <w:rsid w:val="00F25693"/>
    <w:rsid w:val="00F31EAA"/>
    <w:rsid w:val="00F346C8"/>
    <w:rsid w:val="00F52101"/>
    <w:rsid w:val="00F64ADB"/>
    <w:rsid w:val="00F6604B"/>
    <w:rsid w:val="00F6721D"/>
    <w:rsid w:val="00F767DE"/>
    <w:rsid w:val="00F84A0F"/>
    <w:rsid w:val="00F85D4E"/>
    <w:rsid w:val="00F90A49"/>
    <w:rsid w:val="00F94523"/>
    <w:rsid w:val="00FA2D45"/>
    <w:rsid w:val="00FA7CAA"/>
    <w:rsid w:val="00FC0F64"/>
    <w:rsid w:val="00FC1E8C"/>
    <w:rsid w:val="00FC7327"/>
    <w:rsid w:val="00FD0773"/>
    <w:rsid w:val="00FD3073"/>
    <w:rsid w:val="00FD35C8"/>
    <w:rsid w:val="00FD5737"/>
    <w:rsid w:val="00FE0E4C"/>
    <w:rsid w:val="00FE3DEA"/>
    <w:rsid w:val="00FE424F"/>
    <w:rsid w:val="00FE4CA9"/>
    <w:rsid w:val="00FF18EC"/>
    <w:rsid w:val="00FF311F"/>
    <w:rsid w:val="00FF6F36"/>
    <w:rsid w:val="14111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rFonts w:ascii="Times New Roman" w:hAnsi="Times New Roman" w:eastAsia="宋体" w:cs="Times New Roman"/>
      <w:sz w:val="18"/>
      <w:szCs w:val="18"/>
    </w:rPr>
  </w:style>
  <w:style w:type="character" w:customStyle="1" w:styleId="5">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1260</Words>
  <Characters>1312</Characters>
  <Lines>65</Lines>
  <Paragraphs>53</Paragraphs>
  <TotalTime>2</TotalTime>
  <ScaleCrop>false</ScaleCrop>
  <LinksUpToDate>false</LinksUpToDate>
  <CharactersWithSpaces>2519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2019-12-16T08:46:00Z</dcterms:created>
  <dc:creator>傅莎</dc:creator>
  <cp:lastModifiedBy>WPS_1521775732</cp:lastModifiedBy>
  <dcterms:modified xsi:type="dcterms:W3CDTF">2019-12-17T01:01:43Z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