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一、选择题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3322320</wp:posOffset>
            </wp:positionH>
            <wp:positionV relativeFrom="paragraph">
              <wp:posOffset>69850</wp:posOffset>
            </wp:positionV>
            <wp:extent cx="1916430" cy="2278380"/>
            <wp:effectExtent l="0" t="0" r="3810" b="7620"/>
            <wp:wrapSquare wrapText="bothSides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1．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如图为tRNA的结构示意图。以下叙述正确的是(　　)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．合成此tRNA的结构是核糖体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每种tRNA在a处可以携带多种氨基酸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图中b处上下链中间连接的化学键是氢键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D．c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处表示密码子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可以与mRNA碱基互补配对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FF"/>
          <w:sz w:val="21"/>
          <w:szCs w:val="21"/>
        </w:rPr>
        <w:t>解析　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合成此tRNA的结构是细胞核、线粒体、叶绿体等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项错误；每种tRNA在a处可以携带一种氨基酸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项错误；图中b处上下链中间连接的化学键是氢键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项正确；c处表示反密码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子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mRNA上的密码子配对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项错误。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FF0000"/>
          <w:sz w:val="21"/>
          <w:szCs w:val="21"/>
        </w:rPr>
        <w:t>答案　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2．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下图甲所示为基因表达过程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图乙为中心法则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～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⑤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表示生理过程；图丙表示某真核生物的DNA复制过程。下列叙述正确的是　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jc w:val="right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(　　)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jc w:val="center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instrText xml:space="preserve">INCLUDEPICTURE"E21.TIF"</w:instrTex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drawing>
          <wp:inline distT="0" distB="0" distL="114300" distR="114300">
            <wp:extent cx="4829175" cy="2151380"/>
            <wp:effectExtent l="0" t="0" r="1905" b="12700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fldChar w:fldCharType="end"/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．图甲为染色体DNA上的基因表达过程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需要多种酶参与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图甲所示过程为图乙中的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①②③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过程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图乙中涉及碱基A与U配对的过程为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②③④⑤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从图丙中可以看出解旋需DNA解旋酶及DNA聚合酶的催化且需要消耗ATP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FF"/>
          <w:sz w:val="21"/>
          <w:szCs w:val="21"/>
        </w:rPr>
        <w:t>解析　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图甲中所示基因的转录、翻译是同时进行的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为原核生物基因的表达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原核生物无染色体；图甲所示过程为图乙中的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②③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过程；图乙中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为DNA的复制过程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不涉及A与U的配对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为转录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③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为翻译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④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为RNA的自我复制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⑤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为逆转录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这四个过程均涉及碱基A与U配对。图丙中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DNA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复制过程中的解旋不需DNA聚合酶的催化。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FF0000"/>
          <w:sz w:val="21"/>
          <w:szCs w:val="21"/>
        </w:rPr>
        <w:t>答案　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3．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如图为T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噬菌体感染大肠杆菌后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大肠杆菌内放射性RNA与T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噬菌体DNA及大肠杆菌DNA的杂交结果。下列叙述错误的是(　　)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jc w:val="center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instrText xml:space="preserve">INCLUDEPICTURE"E22.TIF"</w:instrTex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drawing>
          <wp:inline distT="0" distB="0" distL="114300" distR="114300">
            <wp:extent cx="3210560" cy="2780665"/>
            <wp:effectExtent l="0" t="0" r="5080" b="8255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0560" cy="278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fldChar w:fldCharType="end"/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可在培养基中加入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－尿嘧啶用以标记RNA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参与分子杂交的放射性RNA为相应DNA的转录产物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第0 min时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与DNA杂交的RNA来自T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噬菌体及大肠杆菌的转录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随着感染时间增加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噬菌体DNA的转录增加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细菌基因活动受到抑制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FF"/>
          <w:sz w:val="21"/>
          <w:szCs w:val="21"/>
        </w:rPr>
        <w:t>解析　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尿嘧啶是RNA特有的碱基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因此可以用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H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－尿嘧啶标记RNA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项正确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RNA是以DNA的一条链为模板通过转录合成的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因此参与分子杂交的放射性RNA为相应DNA的转录产物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项正确；在第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0 min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时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大肠杆菌还没有感染T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噬菌体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其体内不存在T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噬菌体的DNA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因此与DNA杂交的RNA不可能来自T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噬菌体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项错误；题图显示：随着感染时间增加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和T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噬菌体DNA杂交的放射性RNA所占百分比越来越高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而和大肠杆菌DNA杂交的放射性RNA所占百分比越来越低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说明噬菌体DNA的转录增加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细菌基因活动受到抑制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项正确。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FF0000"/>
          <w:sz w:val="21"/>
          <w:szCs w:val="21"/>
        </w:rPr>
        <w:t>答案　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4．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研究发现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神经退行性疾病与神经元中形成的R－1oop结构有关。R－1oop结构是一种三链RNA－DNA杂合片段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由于新产生的mRNA与DNA模板链形成了稳定的杂合链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导致该片段中的非模板链只能以单链状态存在。下列叙述错误的是(　　)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A．R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－1oop结构中杂合链之间通过氢键连接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B．R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－1oop结构中嘌呤碱基总数与嘧啶碱基总数不一定相等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C．R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－1oop结构中的DNA单链也可转录形成相同的mRNA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D．R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－1oop结构的形成会影响遗传信息的表达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FF"/>
          <w:sz w:val="21"/>
          <w:szCs w:val="21"/>
        </w:rPr>
        <w:t>解析　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杂合链中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mRNA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与DNA模板链碱基互补形成氢键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项正确；DNA双链中嘌呤与嘧啶相等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mRNA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为单链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无法判定嘌呤与嘧啶数目关系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所以R－1oop结构中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嘌呤碱基总数与嘧啶碱基总数不一定相等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项正确；据题意知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单链DNA为非模板链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一般不能转录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即使转录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其转录的mRNA应与原mRNA互补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项错误；R－1oop结构的形成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影响模板链的转录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项正确。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FF0000"/>
          <w:sz w:val="21"/>
          <w:szCs w:val="21"/>
        </w:rPr>
        <w:t>答案　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5．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关于基因控制蛋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白质合成的过程，下列叙述正确的是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(　　)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一个含n个碱基的DNA分子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转录的mRNA分子的碱基数是n/2个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细菌的一个基因转录时两条DNA链可同时作为模板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提高转录效率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C．DNA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聚合酶和RNA聚合酶的结合位点分别在DNA和RNA上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在细胞周期中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，mRNA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的种类和含量均不断发生变化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FF"/>
          <w:sz w:val="21"/>
          <w:szCs w:val="21"/>
        </w:rPr>
        <w:t>解析　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不具遗传效应的DNA片段不转录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不会形成mRNA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所以mRNA分子的碱基数小于n/2个。转录是指以DNA的一条链为模板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按照碱基互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补配对原则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，合成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RNA的过程。RNA聚合酶的结合位点也在DNA上。在细胞周期中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基因选择性表达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mRNA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的种类和含量均不断发生变化。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FF0000"/>
          <w:sz w:val="21"/>
          <w:szCs w:val="21"/>
        </w:rPr>
        <w:t>答案　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D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6．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如图为真核细胞内细胞核中某基因的结构及变化示意图(基因突变仅涉及图中1对碱基改变)。下列相关叙述中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错误的是(　　)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jc w:val="center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instrText xml:space="preserve">INCLUDEPICTURE"E23.TIF"</w:instrTex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drawing>
          <wp:inline distT="0" distB="0" distL="114300" distR="114300">
            <wp:extent cx="4744085" cy="974090"/>
            <wp:effectExtent l="0" t="0" r="10795" b="1270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4408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fldChar w:fldCharType="end"/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．基因1链中相邻碱基之间通过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—脱氧核糖—磷酸—脱氧核糖—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连接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基因突变导致新基因中(A＋T)/(G＋C)的值减小而(A＋G)/(T＋C)的值增大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C．RNA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聚合酶进入细胞核参加转录过程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能催化核糖核苷酸形成mRNA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基因复制过程中1链和2链均为模板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复制后形成的两个基因中遗传信息相同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FF"/>
          <w:sz w:val="21"/>
          <w:szCs w:val="21"/>
        </w:rPr>
        <w:t>解析　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基因的一条脱氧核苷酸链中相邻碱基通过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—脱氧核糖—磷酸—脱氧核糖—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连接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项正确；图示基因突变时A—T碱基对被G—C碱基对替换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新基因中(A＋T)/(G＋C)的值减小而(A＋G)/(T＋C)的值不变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项错误；RNA聚合酶在细胞核中参加转录过程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项正确；DNA复制时两条母链均为模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板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，复制形成的两个基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因相同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D项正确。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FF0000"/>
          <w:sz w:val="21"/>
          <w:szCs w:val="21"/>
        </w:rPr>
        <w:t>答案　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B</w:t>
      </w:r>
    </w:p>
    <w:bookmarkEnd w:id="0"/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7．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下列甲、乙、丙三个与DNA分子相关图形的说法不正确的是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jc w:val="right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(　　)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jc w:val="center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instrText xml:space="preserve">INCLUDEPICTURE"E24.TIF"</w:instrTex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drawing>
          <wp:inline distT="0" distB="0" distL="114300" distR="114300">
            <wp:extent cx="4856480" cy="1081405"/>
            <wp:effectExtent l="0" t="0" r="5080" b="635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5648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fldChar w:fldCharType="end"/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．甲图DNA放在含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vertAlign w:val="superscript"/>
        </w:rPr>
        <w:t>15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培养液中复制2代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子代含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vertAlign w:val="superscript"/>
        </w:rPr>
        <w:t>15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的DNA单链占总链的7/8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图中(A＋T)/(G＋C)可体现DNA分子的特异性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乙图中有8种核苷酸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它可以表示转录过程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丙图所示的生理过程为转录和翻译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在蓝藻细胞中可同时进行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形成丙图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③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的过程可发生在拟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核中，人的神经细胞能进行乙图所示生理过程的结构只有细胞核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FF"/>
          <w:sz w:val="21"/>
          <w:szCs w:val="21"/>
        </w:rPr>
        <w:t>解析　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甲图DNA的两条链不同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甲图中DNA放在含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vertAlign w:val="superscript"/>
        </w:rPr>
        <w:t>15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培养液中复制2代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根据DNA半保留复制特点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子代中只有一条链含有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vertAlign w:val="superscript"/>
        </w:rPr>
        <w:t>14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因此含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vertAlign w:val="superscript"/>
        </w:rPr>
        <w:t>15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N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的DNA单链占总链的比例为7/8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不同DNA分子A＋T/C＋G可能不同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可以体现DNA分子的特异性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项正确。乙图中有8种核苷酸(4种脱氧核苷酸＋4种核糖核苷酸)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它能表示转录过程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项正确。丙图所示的生理过程为转录和翻译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在原核细胞(如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蓝藻细胞)中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，这两个过程可同时进行，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C项正确。丙图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③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为mRNA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是转录过程中形成的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可发生在拟核中；乙图为转录过程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在人的神经细胞中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转录主要发生在细胞核中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此外在线粒体中也可发生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项错误。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FF0000"/>
          <w:sz w:val="21"/>
          <w:szCs w:val="21"/>
        </w:rPr>
        <w:t>答案　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D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8．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利用基因工程反向导入目的基因可抑制目的基因的表达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如图为反向导入的目的基因的作用过程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下列叙述正确的是(　　)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jc w:val="center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instrText xml:space="preserve">INCLUDEPICTURE"E25.TIF"</w:instrTex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drawing>
          <wp:inline distT="0" distB="0" distL="114300" distR="114300">
            <wp:extent cx="5314315" cy="1689735"/>
            <wp:effectExtent l="0" t="0" r="4445" b="1905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14315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fldChar w:fldCharType="end"/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．过程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中目的基因以同一条链为模板进行转录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过程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都需要RNA聚合酶的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催化并以脱氧核苷酸为原料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mRNA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和mRNA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上的A＋U占全部碱基的比例是相同的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反向导入的目的基因能抑制目的基因的转录过程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FF"/>
          <w:sz w:val="21"/>
          <w:szCs w:val="21"/>
        </w:rPr>
        <w:t>解析　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根据图解可知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两条mRNA能够互补配对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说明两条mRNA是由DNA分子不同的链转录而来的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项错误；过程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①②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表示转录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转录过程利用的原料为核糖核苷酸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项错误；两条mRNA是由DNA分子不同的链转录而来的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在DNA分子中每条链上的A＋T占该链碱基总数的比例是相同的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因此两条mRNA上的A＋U占全部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碱基的比例也是相同的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C项正确；图中显示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反向导入的目的基因没有抑制目的基因的转录过程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而是抑制翻译过程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项错误。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FF0000"/>
          <w:sz w:val="21"/>
          <w:szCs w:val="21"/>
        </w:rPr>
        <w:t>答案　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9．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如图所示为M基因控制物质C的合成以及物质C形成特定空间结构的物质D的流程图解。下列相关叙述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正确的是(　　)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jc w:val="center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instrText xml:space="preserve">INCLUDEPICTURE"E26.TIF"</w:instrTex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drawing>
          <wp:inline distT="0" distB="0" distL="114300" distR="114300">
            <wp:extent cx="4373245" cy="1735455"/>
            <wp:effectExtent l="0" t="0" r="635" b="1905"/>
            <wp:docPr id="1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7324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fldChar w:fldCharType="end"/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．图中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①④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过程参与碱基配对的碱基种类较多的是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过程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基因转录得到的产物均可直接作为蛋白质合成的控制模板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组成物质C的氨基酸数与组成M基因的核苷酸数的比值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大于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1/6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图中经过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⑤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过程形成物质D时需依次经过高尔基体和内质网的加工与修饰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FF"/>
          <w:sz w:val="21"/>
          <w:szCs w:val="21"/>
        </w:rPr>
        <w:t>解析　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分析图中信息可知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过程表示转录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该过程参与配对的碱基有A、T、C、G、U　5种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④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过程表示翻译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该过程参与配对的碱基有A、U、C、G　4种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项正确；从图中信息可知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控制该分泌蛋白合成的直接模板是物质B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而转录的产物是物质A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项错误；由于M基因转录形成的物质A还要剪切掉一部分片段才形成翻译的模板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所以组成物质C的氨基酸数与组成M基因的核苷酸数的比值小于1/6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项错误；核糖体合成的肽链应先经内质网初加工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再由高尔基体进一步修饰和加工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项错误。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FF0000"/>
          <w:sz w:val="21"/>
          <w:szCs w:val="21"/>
        </w:rPr>
        <w:t>答案　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A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10．PEP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为油菜细胞中的一种中间代谢产物。在两对独立遗传的等位基因A/a、B/b的控制下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可转化为油脂或蛋白质。某科研组研究出产油率更高的油菜品种。基本原理如图。下列说法错误的是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jc w:val="right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(　　)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jc w:val="center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instrText xml:space="preserve">INCLUDEPICTURE"E27.TIF"</w:instrTex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drawing>
          <wp:inline distT="0" distB="0" distL="114300" distR="114300">
            <wp:extent cx="4734560" cy="1678305"/>
            <wp:effectExtent l="0" t="0" r="5080" b="13335"/>
            <wp:docPr id="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2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3456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fldChar w:fldCharType="end"/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．该研究可能是通过抑制基因B的翻译来提高产油率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基因A与物质C在化学组成上的区別是前者含有胸腺嘧啶和脱氧核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糖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过程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和过程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所需的嘌呤碱基数量一定相同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基因A和基因B位置的互换属于染色体变异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FF"/>
          <w:sz w:val="21"/>
          <w:szCs w:val="21"/>
        </w:rPr>
        <w:t>解析　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分析图示可知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要提高油菜产油量必须尽量让更多的PEP转化为油脂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这样就必须抑制酶b的合成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促进酶a的合成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而基因B经诱导转录后形成的双链RNA会抑制酶b合成过程中的翻译阶段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所以该研究是通过抑制基因B的翻译来提高产油率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项正确；基因A为有遗传效应的DNA片段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物质C为双链RNA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因此二者在化学组成上的区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別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是前者含有胸腺嘧啶和脱氧核糖，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项正确；分别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以基因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B的2条链为模板转录形成的RNA链之间能互补配对形成双链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所以过程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和过程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②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所需的嘌呤碱基数量不一定相同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项错误；依题意可知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基因A和基因B所在的染色体属于非同源染色体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因此基因A和基因B所在位置的互换属于染色体结构变异中的易位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项正确。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FF0000"/>
          <w:sz w:val="21"/>
          <w:szCs w:val="21"/>
        </w:rPr>
        <w:t>答案　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11．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下列关于基因与性状关系的描述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不正确的是(　　)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基因控制生物体的性状是通过指导蛋白质的合成来实现的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基因通过控制酶的合成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即可实现对生物体性状的全部控制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基因与基因、基因与基因产物、基因与环境共同调控着生物体的性状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有些性状是由多个基因共同决定的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有的基因可决定或影响多种性状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FF"/>
          <w:sz w:val="21"/>
          <w:szCs w:val="21"/>
        </w:rPr>
        <w:t>解析　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基因通过控制蛋白质的合成来直接或间接控制生物体的性状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项正确；基因可通过控制蛋白质的结构直接控制生物体的性状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也可通过控制酶的合成实现对生物体性状的间接控制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项错误；生物体有许多性状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某一性状可能是由多种基因共同控制的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同时某一基因也可决定或影响多种性状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另外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生物体性状还受环境的影响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即基因与基因、基因与基因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产物、基因与环境共同调控着生物体的性状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C、D项正确。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FF0000"/>
          <w:sz w:val="21"/>
          <w:szCs w:val="21"/>
        </w:rPr>
        <w:t>答案　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B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12．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端粒酶由RNA和蛋白质组成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该酶能结合到端粒上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以自身的RNA为模板合成端粒DNA的一条链。下列叙述正确的是(　　)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大肠杆菌拟核的DNA中含有端粒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端粒酶中的蛋白质为RNA聚合酶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正常人细胞的每条染色体两端都含有端粒DNA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正常体细胞的端粒DNA随细胞分裂次数增加而变长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FF"/>
          <w:sz w:val="21"/>
          <w:szCs w:val="21"/>
        </w:rPr>
        <w:t>解析　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每条染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色体的两端都有一段特殊序列的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DNA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称为端粒。大肠杆菌是原核生物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原核生物中没有染色体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不含端粒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项错误；从试题信息可知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端粒酶中的蛋白质是逆转录酶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而非RNA聚合酶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项错误；正常人细胞的每条染色体两端都含有端粒DNA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项正确；端粒DNA序列在每次细胞分裂后会缩短一截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所以正常体细胞的端粒DNA随细胞分裂次数增加而变短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项错误。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FF0000"/>
          <w:sz w:val="21"/>
          <w:szCs w:val="21"/>
        </w:rPr>
        <w:t>答案　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C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二、非选择题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13．2012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年诺贝尔化学奖授予在G蛋白偶联受体领域做出杰出贡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献的科学家。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G蛋白偶联受体调控着细胞对激素、神经递质的大部分应答。下图表示位于甲状腺细胞膜内侧的G蛋白在与促甲状腺激素受体结合形成G蛋白偶联受体后被活化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进而引起细胞内一系列代谢变化的过程。请回答：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jc w:val="center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instrText xml:space="preserve">INCLUDEPICTURE"E28.TIF"</w:instrTex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drawing>
          <wp:inline distT="0" distB="0" distL="114300" distR="114300">
            <wp:extent cx="4933950" cy="2128520"/>
            <wp:effectExtent l="0" t="0" r="3810" b="5080"/>
            <wp:docPr id="9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3"/>
                    <pic:cNvPicPr>
                      <a:picLocks noChangeAspect="1"/>
                    </pic:cNvPicPr>
                  </pic:nvPicPr>
                  <pic:blipFill>
                    <a:blip r:embed="rId20" r:link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fldChar w:fldCharType="end"/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(1)促甲状腺激素是由________分泌的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图中G蛋白偶联受体可能位于________的细胞膜上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其作用机制是通过与促甲状腺激素结合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促使________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这体现了细胞膜具有________的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功能。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2)图中活化的蛋白激酶A激活并使基因调控蛋白磷酸化主要是直接调节________过程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最终合成的功能蛋白A具有的生物效应是________。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(3)启动过程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必须要有________酶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其作用是_________________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_______________________________________________________。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真核细胞内一个mRNA分子上结合多个核糖体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其生物学意义是________________________________________________________________________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___________________________________________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。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FF"/>
          <w:sz w:val="21"/>
          <w:szCs w:val="21"/>
        </w:rPr>
        <w:t>解析　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(1)促甲状腺激素是由垂体分泌的；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下图表示位于甲状腺细胞膜内侧的G蛋白在与促甲状腺激素受体结合形成G蛋白偶联受体后被活化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所以G蛋白偶联受体可能位于甲状腺细胞的细胞膜上；G蛋白偶联受体的功能是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G蛋白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在与促甲状腺激素受体结合形成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G蛋白偶联受体后被活化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所以促使G蛋白活化；通过与促甲状腺激素结合使细胞内发生生理变化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属于细胞间的信息交流。(2)活化的蛋白激酶A激活并使基因调控蛋白磷酸化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使基因进行转录过程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进而形成蛋白质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该蛋白的形成是接受促甲状腺激素的信号而开始的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所以其生理效应为促进甲状腺激素的合成和分泌。(3)过程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①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是转录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需要RNA聚合酶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RNA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聚合酶的作用是识别DNA中特定碱基序列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启动转录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(催化DNA转录生成RNA)；真核细胞内一个mRNA分子上结合多个核糖体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称为多聚核糖体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在合成蛋白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质时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，核糖体并不是单独工作的，常以多聚核糖体的形式存在，这样，一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条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mRNA就可以在几乎同一时间被多个核糖体利用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同时合成多条肽链。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FF0000"/>
          <w:sz w:val="21"/>
          <w:szCs w:val="21"/>
        </w:rPr>
        <w:t>答案　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 xml:space="preserve"> (1)垂体　甲状腺细胞　G蛋白活化　细胞间信息交流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(2)转录　促进甲状腺激素的合成和分泌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(3)RNA聚合　识别DNA中特定碱基序列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启动转录　少量mRNA能迅速合成较多的肽链(蛋白质)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14．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(2017·马鞍山模拟)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下图表示病毒侵入宿主体内的复制过程示意图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请回答：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jc w:val="center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instrText xml:space="preserve">INCLUDEPICTURE"E29.TIF"</w:instrTex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drawing>
          <wp:inline distT="0" distB="0" distL="114300" distR="114300">
            <wp:extent cx="4591050" cy="2125980"/>
            <wp:effectExtent l="0" t="0" r="11430" b="7620"/>
            <wp:docPr id="7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4"/>
                    <pic:cNvPicPr>
                      <a:picLocks noChangeAspect="1"/>
                    </pic:cNvPicPr>
                  </pic:nvPicPr>
                  <pic:blipFill>
                    <a:blip r:embed="rId22" r:link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fldChar w:fldCharType="end"/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(1)病毒核酸进入宿主细胞后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此时用血清学方法和电镜检查无病毒颗粒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称为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隐蔽期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这是因为___________________________。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(2)物质D、H分别可能是_______________、________________。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(3)B、F的区别是________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过程f称为________。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(4)假如A为RNA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经实验分析确定其碱基总数为X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其中鸟嘌呤G的数量为Y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你能否推断出构成A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的几种碱基数量分别是多少吗，为什么？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______________________________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根据中心法则分析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，RNA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病毒遗传信息的传递过程与人体不同的步骤可能有________、________。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FF"/>
          <w:sz w:val="21"/>
          <w:szCs w:val="21"/>
        </w:rPr>
        <w:t>解析　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(1)病毒核酸进入宿主细胞后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将利用宿主细胞的原料和场所形成子代病毒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在子代病毒未被释放之前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无法用血清学方法和电镜检查到病毒颗粒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即未形成完整的病毒体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此为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隐蔽期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。(2)分析图示可知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物质D为蛋白质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参与病毒核酸的复制(过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程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g)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所以物质D可能是完成复制(过程g)所需要的酶；物质H与病毒核酸组装成新的病毒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故物质H可能是病毒的蛋白质外壳。(3)B与相关酶的合成有关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F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与病毒的蛋白质外壳的形成有关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因此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、F的区别是转录的信息不同。过程f称为装配。(4)假如A为RNA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RNA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是单链结构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虽然经实验分析确定其碱基总数为X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其中鸟嘌呤G的数量为Y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但仍不能推断出构成A的另外几种碱基数量分别是多少。依据中心法则可推知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RNA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病毒遗传信息的传递过程与人体不同的步骤可能有：RNA的自我复制、逆转录。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FF0000"/>
          <w:sz w:val="21"/>
          <w:szCs w:val="21"/>
        </w:rPr>
        <w:t>答案　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(1)病毒进入宿主细胞后尚未形成完整的病毒体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(2)完成复制(过程g)所需要的酶　病毒的蛋白质外壳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(3)转录的信息不同　装配</w:t>
      </w:r>
    </w:p>
    <w:p>
      <w:pPr>
        <w:pStyle w:val="2"/>
        <w:tabs>
          <w:tab w:val="left" w:pos="4140"/>
        </w:tabs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(4)不能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因为RNA是单链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碱基数无法确定　RNA的自我复制　逆转录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C-KT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87690"/>
    <w:rsid w:val="0A587690"/>
    <w:rsid w:val="3FDA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E22.TIF" TargetMode="External"/><Relationship Id="rId8" Type="http://schemas.openxmlformats.org/officeDocument/2006/relationships/image" Target="media/image3.png"/><Relationship Id="rId7" Type="http://schemas.openxmlformats.org/officeDocument/2006/relationships/image" Target="E21.TIF" TargetMode="External"/><Relationship Id="rId6" Type="http://schemas.openxmlformats.org/officeDocument/2006/relationships/image" Target="media/image2.png"/><Relationship Id="rId5" Type="http://schemas.openxmlformats.org/officeDocument/2006/relationships/image" Target="E20.TIF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E29.TIF" TargetMode="External"/><Relationship Id="rId22" Type="http://schemas.openxmlformats.org/officeDocument/2006/relationships/image" Target="media/image10.png"/><Relationship Id="rId21" Type="http://schemas.openxmlformats.org/officeDocument/2006/relationships/image" Target="E28.TIF" TargetMode="External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E27.TIF" TargetMode="External"/><Relationship Id="rId18" Type="http://schemas.openxmlformats.org/officeDocument/2006/relationships/image" Target="media/image8.png"/><Relationship Id="rId17" Type="http://schemas.openxmlformats.org/officeDocument/2006/relationships/image" Target="E26.TIF" TargetMode="External"/><Relationship Id="rId16" Type="http://schemas.openxmlformats.org/officeDocument/2006/relationships/image" Target="media/image7.png"/><Relationship Id="rId15" Type="http://schemas.openxmlformats.org/officeDocument/2006/relationships/image" Target="E25.TIF" TargetMode="External"/><Relationship Id="rId14" Type="http://schemas.openxmlformats.org/officeDocument/2006/relationships/image" Target="media/image6.png"/><Relationship Id="rId13" Type="http://schemas.openxmlformats.org/officeDocument/2006/relationships/image" Target="E24.TIF" TargetMode="External"/><Relationship Id="rId12" Type="http://schemas.openxmlformats.org/officeDocument/2006/relationships/image" Target="media/image5.png"/><Relationship Id="rId11" Type="http://schemas.openxmlformats.org/officeDocument/2006/relationships/image" Target="E23.TIF" TargetMode="Externa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2019-09-05T01:15:00Z</dcterms:created>
  <dc:creator>WPS_1521775732</dc:creator>
  <cp:lastModifiedBy>WPS_1521775732</cp:lastModifiedBy>
  <dcterms:modified xsi:type="dcterms:W3CDTF">2019-09-05T01:20:03Z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