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rPr>
          <w:rFonts w:ascii="黑体" w:hAnsi="黑体" w:eastAsia="黑体"/>
          <w:b/>
        </w:rPr>
      </w:pPr>
      <w:bookmarkStart w:id="0" w:name="_GoBack"/>
      <w:bookmarkEnd w:id="0"/>
      <w:r>
        <w:rPr>
          <w:rFonts w:hint="eastAsia" w:ascii="黑体" w:hAnsi="黑体" w:eastAsia="黑体"/>
          <w:b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10629900</wp:posOffset>
            </wp:positionH>
            <wp:positionV relativeFrom="topMargin">
              <wp:posOffset>11976100</wp:posOffset>
            </wp:positionV>
            <wp:extent cx="292100" cy="431800"/>
            <wp:effectExtent l="0" t="0" r="12700" b="635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b/>
        </w:rPr>
        <w:t>机密★启用前</w:t>
      </w:r>
    </w:p>
    <w:p>
      <w:pPr>
        <w:spacing w:line="220" w:lineRule="atLeast"/>
        <w:jc w:val="center"/>
        <w:rPr>
          <w:rFonts w:ascii="黑体" w:hAnsi="黑体" w:eastAsia="黑体"/>
          <w:b/>
          <w:sz w:val="36"/>
        </w:rPr>
      </w:pPr>
      <w:r>
        <w:rPr>
          <w:rFonts w:hint="eastAsia" w:ascii="黑体" w:hAnsi="黑体" w:eastAsia="黑体"/>
          <w:b/>
          <w:sz w:val="36"/>
        </w:rPr>
        <w:t>黄石市2018年中考数学试卷</w:t>
      </w:r>
    </w:p>
    <w:p>
      <w:pPr>
        <w:pStyle w:val="10"/>
        <w:jc w:val="center"/>
      </w:pPr>
      <w:r>
        <w:rPr>
          <w:rFonts w:hint="eastAsia"/>
        </w:rPr>
        <w:t>姓名：_______________</w:t>
      </w:r>
      <w:r>
        <w:rPr>
          <w:rFonts w:hint="eastAsia"/>
        </w:rPr>
        <w:tab/>
      </w:r>
      <w:r>
        <w:rPr>
          <w:rFonts w:hint="eastAsia"/>
        </w:rPr>
        <w:t>准考证号：__________________</w:t>
      </w:r>
    </w:p>
    <w:p>
      <w:pPr>
        <w:pStyle w:val="1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注意事项：</w:t>
      </w:r>
    </w:p>
    <w:p>
      <w:pPr>
        <w:pStyle w:val="1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1、本试卷分试题卷和答题卡两部分；考试时间为120分钟，满分120分.</w:t>
      </w:r>
    </w:p>
    <w:p>
      <w:pPr>
        <w:pStyle w:val="1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2、考生在答题前阅读答题卡中的“注意事项”，然后按要求答题。</w:t>
      </w:r>
    </w:p>
    <w:p>
      <w:pPr>
        <w:pStyle w:val="1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3、所有答案均须做在答题卡相应区域，做在其它区域无效。</w:t>
      </w:r>
    </w:p>
    <w:p>
      <w:pPr>
        <w:pStyle w:val="10"/>
        <w:jc w:val="center"/>
      </w:pPr>
      <w:r>
        <w:rPr>
          <w:rFonts w:hint="eastAsia"/>
        </w:rPr>
        <w:t>★祝考试顺利★</w:t>
      </w:r>
    </w:p>
    <w:p>
      <w:pPr>
        <w:pStyle w:val="10"/>
      </w:pPr>
      <w:r>
        <w:rPr>
          <w:rFonts w:hint="eastAsia"/>
        </w:rPr>
        <w:t>一、选择题（本大题共10小题，每小题3分，共30分，在每小题给出的四个选项中，只有一个是符合题目要求的）</w:t>
      </w:r>
    </w:p>
    <w:p>
      <w:pPr>
        <w:pStyle w:val="10"/>
        <w:spacing w:line="276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1、下列各数是无理数的是</w:t>
      </w:r>
    </w:p>
    <w:p>
      <w:pPr>
        <w:pStyle w:val="10"/>
        <w:spacing w:line="276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 xml:space="preserve">    A.1</w:t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B.</w:t>
      </w:r>
      <w:r>
        <w:rPr>
          <w:rFonts w:asciiTheme="minorEastAsia" w:hAnsiTheme="minorEastAsia" w:eastAsiaTheme="minorEastAsia"/>
        </w:rPr>
        <w:t xml:space="preserve"> </w:t>
      </w:r>
      <w:r>
        <w:rPr>
          <w:rFonts w:asciiTheme="minorEastAsia" w:hAnsiTheme="minorEastAsia" w:eastAsiaTheme="minorEastAsia"/>
          <w:position w:val="-6"/>
        </w:rPr>
        <w:object>
          <v:shape id="_x0000_i1025" o:spt="75" alt=" 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7">
            <o:LockedField>false</o:LockedField>
          </o:OLEObject>
        </w:object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C.</w:t>
      </w:r>
      <w:r>
        <w:rPr>
          <w:rFonts w:asciiTheme="minorEastAsia" w:hAnsiTheme="minorEastAsia" w:eastAsiaTheme="minorEastAsia"/>
        </w:rPr>
        <w:t xml:space="preserve"> </w:t>
      </w:r>
      <w:r>
        <w:rPr>
          <w:rFonts w:asciiTheme="minorEastAsia" w:hAnsiTheme="minorEastAsia" w:eastAsiaTheme="minorEastAsia"/>
          <w:position w:val="-6"/>
        </w:rPr>
        <w:object>
          <v:shape id="_x0000_i1026" o:spt="75" alt=" 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9">
            <o:LockedField>false</o:LockedField>
          </o:OLEObject>
        </w:object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D.</w:t>
      </w:r>
      <w:r>
        <w:rPr>
          <w:rFonts w:asciiTheme="minorEastAsia" w:hAnsiTheme="minorEastAsia" w:eastAsiaTheme="minorEastAsia"/>
        </w:rPr>
        <w:t xml:space="preserve"> </w:t>
      </w:r>
      <w:r>
        <w:rPr>
          <w:rFonts w:asciiTheme="minorEastAsia" w:hAnsiTheme="minorEastAsia" w:eastAsiaTheme="minorEastAsia"/>
          <w:position w:val="-6"/>
        </w:rPr>
        <w:object>
          <v:shape id="_x0000_i1027" o:spt="75" alt=" 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1">
            <o:LockedField>false</o:LockedField>
          </o:OLEObject>
        </w:object>
      </w:r>
    </w:p>
    <w:p>
      <w:pPr>
        <w:pStyle w:val="10"/>
        <w:spacing w:line="276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2、太阳半径约696000千米，则690000用科学记数法可表示为</w:t>
      </w:r>
    </w:p>
    <w:p>
      <w:pPr>
        <w:pStyle w:val="10"/>
        <w:spacing w:line="276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 xml:space="preserve">    A.</w:t>
      </w:r>
      <w:r>
        <w:rPr>
          <w:rFonts w:asciiTheme="minorEastAsia" w:hAnsiTheme="minorEastAsia" w:eastAsiaTheme="minorEastAsia"/>
        </w:rPr>
        <w:t xml:space="preserve"> </w:t>
      </w:r>
      <w:r>
        <w:rPr>
          <w:rFonts w:asciiTheme="minorEastAsia" w:hAnsiTheme="minorEastAsia" w:eastAsiaTheme="minorEastAsia"/>
          <w:position w:val="-6"/>
        </w:rPr>
        <w:object>
          <v:shape id="_x0000_i1028" o:spt="75" alt=" " type="#_x0000_t75" style="height:15.75pt;width:54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3">
            <o:LockedField>false</o:LockedField>
          </o:OLEObject>
        </w:object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B.</w:t>
      </w:r>
      <w:r>
        <w:rPr>
          <w:rFonts w:asciiTheme="minorEastAsia" w:hAnsiTheme="minorEastAsia" w:eastAsiaTheme="minorEastAsia"/>
        </w:rPr>
        <w:t xml:space="preserve"> </w:t>
      </w:r>
      <w:r>
        <w:rPr>
          <w:rFonts w:asciiTheme="minorEastAsia" w:hAnsiTheme="minorEastAsia" w:eastAsiaTheme="minorEastAsia"/>
          <w:position w:val="-6"/>
        </w:rPr>
        <w:object>
          <v:shape id="_x0000_i1029" o:spt="75" alt=" 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5">
            <o:LockedField>false</o:LockedField>
          </o:OLEObject>
        </w:object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C.</w:t>
      </w:r>
      <w:r>
        <w:rPr>
          <w:rFonts w:asciiTheme="minorEastAsia" w:hAnsiTheme="minorEastAsia" w:eastAsiaTheme="minorEastAsia"/>
        </w:rPr>
        <w:t xml:space="preserve"> </w:t>
      </w:r>
      <w:r>
        <w:rPr>
          <w:rFonts w:asciiTheme="minorEastAsia" w:hAnsiTheme="minorEastAsia" w:eastAsiaTheme="minorEastAsia"/>
          <w:position w:val="-6"/>
        </w:rPr>
        <w:object>
          <v:shape id="_x0000_i1030" o:spt="75" alt=" " type="#_x0000_t75" style="height:15.75pt;width:54.7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7">
            <o:LockedField>false</o:LockedField>
          </o:OLEObject>
        </w:object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D.</w:t>
      </w:r>
      <w:r>
        <w:rPr>
          <w:rFonts w:asciiTheme="minorEastAsia" w:hAnsiTheme="minorEastAsia" w:eastAsiaTheme="minorEastAsia"/>
        </w:rPr>
        <w:t xml:space="preserve"> </w:t>
      </w:r>
      <w:r>
        <w:rPr>
          <w:rFonts w:asciiTheme="minorEastAsia" w:hAnsiTheme="minorEastAsia" w:eastAsiaTheme="minorEastAsia"/>
          <w:position w:val="-6"/>
        </w:rPr>
        <w:object>
          <v:shape id="_x0000_i1031" o:spt="75" alt=" 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9">
            <o:LockedField>false</o:LockedField>
          </o:OLEObject>
        </w:object>
      </w:r>
    </w:p>
    <w:p>
      <w:pPr>
        <w:pStyle w:val="10"/>
        <w:spacing w:line="276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223520</wp:posOffset>
            </wp:positionV>
            <wp:extent cx="1066800" cy="876300"/>
            <wp:effectExtent l="19050" t="0" r="0" b="0"/>
            <wp:wrapSquare wrapText="bothSides"/>
            <wp:docPr id="41" name="图片 4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 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</w:rPr>
        <w:t>3、下列图形中是轴对称图形但</w:t>
      </w:r>
      <w:r>
        <w:rPr>
          <w:rFonts w:hint="eastAsia" w:asciiTheme="minorEastAsia" w:hAnsiTheme="minorEastAsia" w:eastAsiaTheme="minorEastAsia"/>
          <w:em w:val="dot"/>
        </w:rPr>
        <w:t>不是</w:t>
      </w:r>
      <w:r>
        <w:rPr>
          <w:rFonts w:hint="eastAsia" w:asciiTheme="minorEastAsia" w:hAnsiTheme="minorEastAsia" w:eastAsiaTheme="minorEastAsia"/>
        </w:rPr>
        <w:t>中心对称图形的是</w:t>
      </w:r>
    </w:p>
    <w:p>
      <w:pPr>
        <w:pStyle w:val="10"/>
        <w:spacing w:line="276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 xml:space="preserve">     A. </w:t>
      </w:r>
      <w:r>
        <w:rPr>
          <w:rFonts w:hint="eastAsia" w:asciiTheme="minorEastAsia" w:hAnsiTheme="minorEastAsia" w:eastAsiaTheme="minorEastAsia"/>
        </w:rPr>
        <w:drawing>
          <wp:inline distT="0" distB="0" distL="0" distR="0">
            <wp:extent cx="285750" cy="521970"/>
            <wp:effectExtent l="19050" t="0" r="0" b="0"/>
            <wp:docPr id="9" name="图片 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 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20" cy="526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 xml:space="preserve">B. </w:t>
      </w:r>
      <w:r>
        <w:rPr>
          <w:rFonts w:hint="eastAsia" w:asciiTheme="minorEastAsia" w:hAnsiTheme="minorEastAsia" w:eastAsiaTheme="minorEastAsia"/>
        </w:rPr>
        <w:drawing>
          <wp:inline distT="0" distB="0" distL="0" distR="0">
            <wp:extent cx="495300" cy="495300"/>
            <wp:effectExtent l="19050" t="0" r="0" b="0"/>
            <wp:docPr id="10" name="图片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 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383" cy="49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</w:rPr>
        <w:t xml:space="preserve">C. </w:t>
      </w:r>
      <w:r>
        <w:rPr>
          <w:rFonts w:hint="eastAsia" w:asciiTheme="minorEastAsia" w:hAnsiTheme="minorEastAsia" w:eastAsiaTheme="minorEastAsia"/>
        </w:rPr>
        <w:drawing>
          <wp:inline distT="0" distB="0" distL="0" distR="0">
            <wp:extent cx="561975" cy="539115"/>
            <wp:effectExtent l="0" t="0" r="0" b="0"/>
            <wp:docPr id="11" name="图片 1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 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875" cy="540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</w:rPr>
        <w:t xml:space="preserve">D. </w:t>
      </w:r>
      <w:r>
        <w:rPr>
          <w:rFonts w:hint="eastAsia" w:asciiTheme="minorEastAsia" w:hAnsiTheme="minorEastAsia" w:eastAsiaTheme="minorEastAsia"/>
        </w:rPr>
        <w:drawing>
          <wp:inline distT="0" distB="0" distL="0" distR="0">
            <wp:extent cx="723900" cy="530225"/>
            <wp:effectExtent l="0" t="0" r="0" b="0"/>
            <wp:docPr id="12" name="图片 1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 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7884" cy="53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spacing w:line="276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4、下列计算中，结果是</w:t>
      </w:r>
      <w:r>
        <w:rPr>
          <w:rFonts w:asciiTheme="minorEastAsia" w:hAnsiTheme="minorEastAsia" w:eastAsiaTheme="minorEastAsia"/>
          <w:position w:val="-6"/>
        </w:rPr>
        <w:object>
          <v:shape id="_x0000_i1032" o:spt="75" alt=" 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6">
            <o:LockedField>false</o:LockedField>
          </o:OLEObject>
        </w:object>
      </w:r>
      <w:r>
        <w:rPr>
          <w:rFonts w:hint="eastAsia" w:asciiTheme="minorEastAsia" w:hAnsiTheme="minorEastAsia" w:eastAsiaTheme="minorEastAsia"/>
        </w:rPr>
        <w:t>的是</w:t>
      </w:r>
    </w:p>
    <w:p>
      <w:pPr>
        <w:pStyle w:val="10"/>
        <w:spacing w:line="276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 xml:space="preserve">     A.</w:t>
      </w:r>
      <w:r>
        <w:rPr>
          <w:rFonts w:asciiTheme="minorEastAsia" w:hAnsiTheme="minorEastAsia" w:eastAsiaTheme="minorEastAsia"/>
          <w:position w:val="-6"/>
        </w:rPr>
        <w:object>
          <v:shape id="_x0000_i1033" o:spt="75" alt=" 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8">
            <o:LockedField>false</o:LockedField>
          </o:OLEObject>
        </w:object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B.</w:t>
      </w:r>
      <w:r>
        <w:rPr>
          <w:rFonts w:asciiTheme="minorEastAsia" w:hAnsiTheme="minorEastAsia" w:eastAsiaTheme="minorEastAsia"/>
        </w:rPr>
        <w:t xml:space="preserve"> </w:t>
      </w:r>
      <w:r>
        <w:rPr>
          <w:rFonts w:asciiTheme="minorEastAsia" w:hAnsiTheme="minorEastAsia" w:eastAsiaTheme="minorEastAsia"/>
          <w:position w:val="-6"/>
        </w:rPr>
        <w:object>
          <v:shape id="_x0000_i1034" o:spt="75" alt=" 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30">
            <o:LockedField>false</o:LockedField>
          </o:OLEObject>
        </w:object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C.</w:t>
      </w:r>
      <w:r>
        <w:rPr>
          <w:rFonts w:asciiTheme="minorEastAsia" w:hAnsiTheme="minorEastAsia" w:eastAsiaTheme="minorEastAsia"/>
        </w:rPr>
        <w:t xml:space="preserve"> </w:t>
      </w:r>
      <w:r>
        <w:rPr>
          <w:rFonts w:asciiTheme="minorEastAsia" w:hAnsiTheme="minorEastAsia" w:eastAsiaTheme="minorEastAsia"/>
          <w:position w:val="-6"/>
        </w:rPr>
        <w:object>
          <v:shape id="_x0000_i1035" o:spt="75" alt=" 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32">
            <o:LockedField>false</o:LockedField>
          </o:OLEObject>
        </w:object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D.</w:t>
      </w:r>
      <w:r>
        <w:rPr>
          <w:rFonts w:asciiTheme="minorEastAsia" w:hAnsiTheme="minorEastAsia" w:eastAsiaTheme="minorEastAsia"/>
        </w:rPr>
        <w:t xml:space="preserve"> </w:t>
      </w:r>
      <w:r>
        <w:rPr>
          <w:rFonts w:asciiTheme="minorEastAsia" w:hAnsiTheme="minorEastAsia" w:eastAsiaTheme="minorEastAsia"/>
          <w:position w:val="-6"/>
        </w:rPr>
        <w:object>
          <v:shape id="_x0000_i1036" o:spt="75" alt=" 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34">
            <o:LockedField>false</o:LockedField>
          </o:OLEObject>
        </w:object>
      </w:r>
    </w:p>
    <w:p>
      <w:pPr>
        <w:pStyle w:val="10"/>
        <w:spacing w:line="276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5、如图，该几何体的俯视图是</w:t>
      </w:r>
    </w:p>
    <w:p>
      <w:pPr>
        <w:pStyle w:val="10"/>
        <w:spacing w:line="276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5153025</wp:posOffset>
            </wp:positionH>
            <wp:positionV relativeFrom="paragraph">
              <wp:posOffset>107950</wp:posOffset>
            </wp:positionV>
            <wp:extent cx="1133475" cy="1257300"/>
            <wp:effectExtent l="0" t="0" r="0" b="0"/>
            <wp:wrapSquare wrapText="bothSides"/>
            <wp:docPr id="43" name="图片 4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 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3923665</wp:posOffset>
            </wp:positionH>
            <wp:positionV relativeFrom="paragraph">
              <wp:posOffset>336550</wp:posOffset>
            </wp:positionV>
            <wp:extent cx="1225550" cy="1028700"/>
            <wp:effectExtent l="0" t="0" r="0" b="0"/>
            <wp:wrapSquare wrapText="bothSides"/>
            <wp:docPr id="42" name="图片 4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 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</w:rPr>
        <w:t xml:space="preserve">    A. </w:t>
      </w:r>
      <w:r>
        <w:rPr>
          <w:rFonts w:hint="eastAsia" w:asciiTheme="minorEastAsia" w:hAnsiTheme="minorEastAsia" w:eastAsiaTheme="minorEastAsia"/>
        </w:rPr>
        <w:drawing>
          <wp:inline distT="0" distB="0" distL="0" distR="0">
            <wp:extent cx="714375" cy="445770"/>
            <wp:effectExtent l="19050" t="0" r="9525" b="0"/>
            <wp:docPr id="13" name="图片 3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7" descr=" 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44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B.</w:t>
      </w:r>
      <w:r>
        <w:rPr>
          <w:rFonts w:hint="eastAsia" w:asciiTheme="minorEastAsia" w:hAnsiTheme="minorEastAsia" w:eastAsiaTheme="minorEastAsia"/>
        </w:rPr>
        <w:drawing>
          <wp:inline distT="0" distB="0" distL="0" distR="0">
            <wp:extent cx="364490" cy="676275"/>
            <wp:effectExtent l="19050" t="0" r="0" b="0"/>
            <wp:docPr id="14" name="图片 3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8" descr=" 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407" cy="67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</w:rPr>
        <w:t>C.</w:t>
      </w:r>
      <w:r>
        <w:rPr>
          <w:rFonts w:hint="eastAsia" w:asciiTheme="minorEastAsia" w:hAnsiTheme="minorEastAsia" w:eastAsiaTheme="minorEastAsia"/>
        </w:rPr>
        <w:drawing>
          <wp:inline distT="0" distB="0" distL="0" distR="0">
            <wp:extent cx="647700" cy="737235"/>
            <wp:effectExtent l="19050" t="0" r="0" b="0"/>
            <wp:docPr id="39" name="图片 3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 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635" cy="74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D.</w:t>
      </w:r>
      <w:r>
        <w:rPr>
          <w:rFonts w:hint="eastAsia" w:asciiTheme="minorEastAsia" w:hAnsiTheme="minorEastAsia" w:eastAsiaTheme="minorEastAsia"/>
        </w:rPr>
        <w:drawing>
          <wp:inline distT="0" distB="0" distL="0" distR="0">
            <wp:extent cx="809625" cy="505460"/>
            <wp:effectExtent l="0" t="0" r="9525" b="0"/>
            <wp:docPr id="40" name="图片 4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 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359" cy="50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</w:rPr>
        <w:t xml:space="preserve"> </w:t>
      </w:r>
    </w:p>
    <w:p>
      <w:pPr>
        <w:pStyle w:val="10"/>
        <w:spacing w:line="276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 xml:space="preserve">6、如图，将“笑脸”图标向右平移4个单位，再向下平移 </w:t>
      </w:r>
    </w:p>
    <w:p>
      <w:pPr>
        <w:pStyle w:val="10"/>
        <w:spacing w:line="276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 xml:space="preserve">    2个单位，点P的对应点P＇的坐标是</w:t>
      </w:r>
    </w:p>
    <w:p>
      <w:pPr>
        <w:pStyle w:val="10"/>
        <w:spacing w:line="276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 xml:space="preserve">   A.（-1,6）</w:t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B.（-9,6）</w:t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C.（-1,2）</w:t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D.（-9,2）</w:t>
      </w:r>
    </w:p>
    <w:p>
      <w:pPr>
        <w:pStyle w:val="10"/>
        <w:spacing w:line="276" w:lineRule="auto"/>
        <w:rPr>
          <w:rFonts w:asciiTheme="minorEastAsia" w:hAnsiTheme="minorEastAsia" w:eastAsiaTheme="minorEastAsia"/>
        </w:rPr>
      </w:pPr>
    </w:p>
    <w:p>
      <w:pPr>
        <w:pStyle w:val="10"/>
        <w:spacing w:line="276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4676775</wp:posOffset>
            </wp:positionH>
            <wp:positionV relativeFrom="paragraph">
              <wp:posOffset>445135</wp:posOffset>
            </wp:positionV>
            <wp:extent cx="1228725" cy="1449705"/>
            <wp:effectExtent l="0" t="0" r="9525" b="0"/>
            <wp:wrapSquare wrapText="bothSides"/>
            <wp:docPr id="49" name="图片 4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 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44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</w:rPr>
        <w:t>7、如图，△ABC中，AD是BC边上的高，AE、BF分别是∠BAC、∠ABC的平分线，</w:t>
      </w:r>
    </w:p>
    <w:p>
      <w:pPr>
        <w:pStyle w:val="10"/>
        <w:spacing w:line="276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 xml:space="preserve">   ∠BAC=50°，∠ABC=60°，则∠EAD＋∠ACD＝</w:t>
      </w:r>
    </w:p>
    <w:p>
      <w:pPr>
        <w:pStyle w:val="10"/>
        <w:spacing w:line="276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 xml:space="preserve">   A.75°</w:t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B.80°</w:t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C.85°</w:t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D.90°</w:t>
      </w:r>
    </w:p>
    <w:p>
      <w:pPr>
        <w:spacing w:line="276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8、如图，AB是⊙O的直径，点D为⊙O上一点，且∠ABD＝30°，BO＝4，</w:t>
      </w:r>
    </w:p>
    <w:p>
      <w:pPr>
        <w:spacing w:line="276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 xml:space="preserve">    则</w:t>
      </w:r>
      <w:r>
        <w:rPr>
          <w:rFonts w:asciiTheme="minorEastAsia" w:hAnsiTheme="minorEastAsia" w:eastAsiaTheme="minorEastAsia"/>
          <w:position w:val="-4"/>
        </w:rPr>
        <w:object>
          <v:shape id="_x0000_i1037" o:spt="75" alt=" " type="#_x0000_t75" style="height:17.25pt;width:20.25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43">
            <o:LockedField>false</o:LockedField>
          </o:OLEObject>
        </w:object>
      </w:r>
      <w:r>
        <w:rPr>
          <w:rFonts w:hint="eastAsia" w:asciiTheme="minorEastAsia" w:hAnsiTheme="minorEastAsia" w:eastAsiaTheme="minorEastAsia"/>
        </w:rPr>
        <w:t>的长为</w:t>
      </w:r>
    </w:p>
    <w:p>
      <w:pPr>
        <w:spacing w:line="276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 xml:space="preserve">    A.</w:t>
      </w:r>
      <w:r>
        <w:rPr>
          <w:rFonts w:asciiTheme="minorEastAsia" w:hAnsiTheme="minorEastAsia" w:eastAsiaTheme="minorEastAsia"/>
        </w:rPr>
        <w:t xml:space="preserve"> </w:t>
      </w:r>
      <w:r>
        <w:rPr>
          <w:rFonts w:asciiTheme="minorEastAsia" w:hAnsiTheme="minorEastAsia" w:eastAsiaTheme="minorEastAsia"/>
          <w:position w:val="-24"/>
        </w:rPr>
        <w:object>
          <v:shape id="_x0000_i1038" o:spt="75" alt=" " type="#_x0000_t75" style="height:30.75pt;width:18.75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45">
            <o:LockedField>false</o:LockedField>
          </o:OLEObject>
        </w:object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B.</w:t>
      </w:r>
      <w:r>
        <w:rPr>
          <w:rFonts w:asciiTheme="minorEastAsia" w:hAnsiTheme="minorEastAsia" w:eastAsiaTheme="minorEastAsia"/>
        </w:rPr>
        <w:t xml:space="preserve"> </w:t>
      </w:r>
      <w:r>
        <w:rPr>
          <w:rFonts w:asciiTheme="minorEastAsia" w:hAnsiTheme="minorEastAsia" w:eastAsiaTheme="minorEastAsia"/>
          <w:position w:val="-24"/>
        </w:rPr>
        <w:object>
          <v:shape id="_x0000_i1039" o:spt="75" alt=" " type="#_x0000_t75" style="height:30.75pt;width:18.75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47">
            <o:LockedField>false</o:LockedField>
          </o:OLEObject>
        </w:object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C.</w:t>
      </w:r>
      <w:r>
        <w:rPr>
          <w:rFonts w:asciiTheme="minorEastAsia" w:hAnsiTheme="minorEastAsia" w:eastAsiaTheme="minorEastAsia"/>
        </w:rPr>
        <w:t xml:space="preserve"> </w:t>
      </w:r>
      <w:r>
        <w:rPr>
          <w:rFonts w:asciiTheme="minorEastAsia" w:hAnsiTheme="minorEastAsia" w:eastAsiaTheme="minorEastAsia"/>
          <w:position w:val="-4"/>
        </w:rPr>
        <w:object>
          <v:shape id="_x0000_i1040" o:spt="75" alt=" 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49">
            <o:LockedField>false</o:LockedField>
          </o:OLEObject>
        </w:object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D.</w:t>
      </w:r>
      <w:r>
        <w:rPr>
          <w:rFonts w:asciiTheme="minorEastAsia" w:hAnsiTheme="minorEastAsia" w:eastAsiaTheme="minorEastAsia"/>
        </w:rPr>
        <w:t xml:space="preserve"> </w:t>
      </w:r>
      <w:r>
        <w:rPr>
          <w:rFonts w:asciiTheme="minorEastAsia" w:hAnsiTheme="minorEastAsia" w:eastAsiaTheme="minorEastAsia"/>
          <w:position w:val="-24"/>
        </w:rPr>
        <w:object>
          <v:shape id="_x0000_i1041" o:spt="75" alt=" " type="#_x0000_t75" style="height:30.75pt;width:18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51">
            <o:LockedField>false</o:LockedField>
          </o:OLEObject>
        </w:object>
      </w:r>
    </w:p>
    <w:p>
      <w:pPr>
        <w:spacing w:line="220" w:lineRule="atLeast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9、已知一次函数</w:t>
      </w:r>
      <w:r>
        <w:rPr>
          <w:rFonts w:asciiTheme="minorEastAsia" w:hAnsiTheme="minorEastAsia" w:eastAsiaTheme="minorEastAsia"/>
          <w:position w:val="-12"/>
        </w:rPr>
        <w:object>
          <v:shape id="_x0000_i1042" o:spt="75" alt=" 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53">
            <o:LockedField>false</o:LockedField>
          </o:OLEObject>
        </w:object>
      </w:r>
      <w:r>
        <w:rPr>
          <w:rFonts w:hint="eastAsia" w:asciiTheme="minorEastAsia" w:hAnsiTheme="minorEastAsia" w:eastAsiaTheme="minorEastAsia"/>
        </w:rPr>
        <w:t>和反比例函数</w:t>
      </w:r>
      <w:r>
        <w:rPr>
          <w:rFonts w:asciiTheme="minorEastAsia" w:hAnsiTheme="minorEastAsia" w:eastAsiaTheme="minorEastAsia"/>
          <w:position w:val="-24"/>
        </w:rPr>
        <w:object>
          <v:shape id="_x0000_i1043" o:spt="75" alt=" " type="#_x0000_t75" style="height:30.75pt;width:35.25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55">
            <o:LockedField>false</o:LockedField>
          </o:OLEObject>
        </w:object>
      </w:r>
      <w:r>
        <w:rPr>
          <w:rFonts w:hint="eastAsia" w:asciiTheme="minorEastAsia" w:hAnsiTheme="minorEastAsia" w:eastAsiaTheme="minorEastAsia"/>
        </w:rPr>
        <w:t>的图象在平面直角坐标系中交于A、B两点，当</w:t>
      </w:r>
      <w:r>
        <w:rPr>
          <w:rFonts w:asciiTheme="minorEastAsia" w:hAnsiTheme="minorEastAsia" w:eastAsiaTheme="minorEastAsia"/>
          <w:position w:val="-12"/>
        </w:rPr>
        <w:object>
          <v:shape id="_x0000_i1044" o:spt="75" alt=" 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57">
            <o:LockedField>false</o:LockedField>
          </o:OLEObject>
        </w:object>
      </w:r>
      <w:r>
        <w:rPr>
          <w:rFonts w:hint="eastAsia" w:asciiTheme="minorEastAsia" w:hAnsiTheme="minorEastAsia" w:eastAsiaTheme="minorEastAsia"/>
        </w:rPr>
        <w:t>时，</w:t>
      </w:r>
      <w:r>
        <w:rPr>
          <w:rFonts w:asciiTheme="minorEastAsia" w:hAnsiTheme="minorEastAsia" w:eastAsiaTheme="minorEastAsia"/>
          <w:position w:val="-6"/>
        </w:rPr>
        <w:object>
          <v:shape id="_x0000_i1045" o:spt="75" alt=" 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59">
            <o:LockedField>false</o:LockedField>
          </o:OLEObject>
        </w:object>
      </w:r>
      <w:r>
        <w:rPr>
          <w:rFonts w:hint="eastAsia" w:asciiTheme="minorEastAsia" w:hAnsiTheme="minorEastAsia" w:eastAsiaTheme="minorEastAsia"/>
        </w:rPr>
        <w:t>的取值范围是</w:t>
      </w:r>
    </w:p>
    <w:p>
      <w:pPr>
        <w:spacing w:line="220" w:lineRule="atLeast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A.</w:t>
      </w:r>
      <w:r>
        <w:rPr>
          <w:rFonts w:asciiTheme="minorEastAsia" w:hAnsiTheme="minorEastAsia" w:eastAsiaTheme="minorEastAsia"/>
        </w:rPr>
        <w:t xml:space="preserve"> </w:t>
      </w:r>
      <w:r>
        <w:rPr>
          <w:rFonts w:asciiTheme="minorEastAsia" w:hAnsiTheme="minorEastAsia" w:eastAsiaTheme="minorEastAsia"/>
          <w:position w:val="-6"/>
        </w:rPr>
        <w:object>
          <v:shape id="_x0000_i1046" o:spt="75" alt=" 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61">
            <o:LockedField>false</o:LockedField>
          </o:OLEObject>
        </w:object>
      </w:r>
      <w:r>
        <w:rPr>
          <w:rFonts w:hint="eastAsia" w:asciiTheme="minorEastAsia" w:hAnsiTheme="minorEastAsia" w:eastAsiaTheme="minorEastAsia"/>
        </w:rPr>
        <w:t>或</w:t>
      </w:r>
      <w:r>
        <w:rPr>
          <w:rFonts w:asciiTheme="minorEastAsia" w:hAnsiTheme="minorEastAsia" w:eastAsiaTheme="minorEastAsia"/>
          <w:position w:val="-6"/>
        </w:rPr>
        <w:object>
          <v:shape id="_x0000_i1047" o:spt="75" alt=" 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63">
            <o:LockedField>false</o:LockedField>
          </o:OLEObject>
        </w:object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B.</w:t>
      </w:r>
      <w:r>
        <w:rPr>
          <w:rFonts w:asciiTheme="minorEastAsia" w:hAnsiTheme="minorEastAsia" w:eastAsiaTheme="minorEastAsia"/>
        </w:rPr>
        <w:t xml:space="preserve"> </w:t>
      </w:r>
      <w:r>
        <w:rPr>
          <w:rFonts w:asciiTheme="minorEastAsia" w:hAnsiTheme="minorEastAsia" w:eastAsiaTheme="minorEastAsia"/>
          <w:position w:val="-6"/>
        </w:rPr>
        <w:object>
          <v:shape id="_x0000_i1048" o:spt="75" alt=" 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65">
            <o:LockedField>false</o:LockedField>
          </o:OLEObject>
        </w:object>
      </w:r>
      <w:r>
        <w:rPr>
          <w:rFonts w:hint="eastAsia" w:asciiTheme="minorEastAsia" w:hAnsiTheme="minorEastAsia" w:eastAsiaTheme="minorEastAsia"/>
        </w:rPr>
        <w:t>或</w:t>
      </w:r>
      <w:r>
        <w:rPr>
          <w:rFonts w:asciiTheme="minorEastAsia" w:hAnsiTheme="minorEastAsia" w:eastAsiaTheme="minorEastAsia"/>
          <w:position w:val="-6"/>
        </w:rPr>
        <w:object>
          <v:shape id="_x0000_i1049" o:spt="75" alt=" 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67">
            <o:LockedField>false</o:LockedField>
          </o:OLEObject>
        </w:object>
      </w:r>
      <w:r>
        <w:rPr>
          <w:rFonts w:hint="eastAsia" w:asciiTheme="minorEastAsia" w:hAnsiTheme="minorEastAsia" w:eastAsiaTheme="minorEastAsia"/>
        </w:rPr>
        <w:tab/>
      </w:r>
    </w:p>
    <w:p>
      <w:pPr>
        <w:spacing w:line="220" w:lineRule="atLeast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C.</w:t>
      </w:r>
      <w:r>
        <w:rPr>
          <w:rFonts w:asciiTheme="minorEastAsia" w:hAnsiTheme="minorEastAsia" w:eastAsiaTheme="minorEastAsia"/>
        </w:rPr>
        <w:t xml:space="preserve"> </w:t>
      </w:r>
      <w:r>
        <w:rPr>
          <w:rFonts w:asciiTheme="minorEastAsia" w:hAnsiTheme="minorEastAsia" w:eastAsiaTheme="minorEastAsia"/>
          <w:position w:val="-6"/>
        </w:rPr>
        <w:object>
          <v:shape id="_x0000_i1050" o:spt="75" alt=" 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69">
            <o:LockedField>false</o:LockedField>
          </o:OLEObject>
        </w:object>
      </w:r>
      <w:r>
        <w:rPr>
          <w:rFonts w:hint="eastAsia" w:asciiTheme="minorEastAsia" w:hAnsiTheme="minorEastAsia" w:eastAsiaTheme="minorEastAsia"/>
        </w:rPr>
        <w:t>或</w:t>
      </w:r>
      <w:r>
        <w:rPr>
          <w:rFonts w:asciiTheme="minorEastAsia" w:hAnsiTheme="minorEastAsia" w:eastAsiaTheme="minorEastAsia"/>
          <w:position w:val="-6"/>
        </w:rPr>
        <w:object>
          <v:shape id="_x0000_i1051" o:spt="75" alt=" 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71">
            <o:LockedField>false</o:LockedField>
          </o:OLEObject>
        </w:object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D.</w:t>
      </w:r>
      <w:r>
        <w:rPr>
          <w:rFonts w:asciiTheme="minorEastAsia" w:hAnsiTheme="minorEastAsia" w:eastAsiaTheme="minorEastAsia"/>
        </w:rPr>
        <w:t xml:space="preserve"> </w:t>
      </w:r>
      <w:r>
        <w:rPr>
          <w:rFonts w:asciiTheme="minorEastAsia" w:hAnsiTheme="minorEastAsia" w:eastAsiaTheme="minorEastAsia"/>
          <w:position w:val="-6"/>
        </w:rPr>
        <w:object>
          <v:shape id="_x0000_i1052" o:spt="75" alt=" 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73">
            <o:LockedField>false</o:LockedField>
          </o:OLEObject>
        </w:object>
      </w:r>
      <w:r>
        <w:rPr>
          <w:rFonts w:hint="eastAsia" w:asciiTheme="minorEastAsia" w:hAnsiTheme="minorEastAsia" w:eastAsiaTheme="minorEastAsia"/>
        </w:rPr>
        <w:t>或</w:t>
      </w:r>
      <w:r>
        <w:rPr>
          <w:rFonts w:asciiTheme="minorEastAsia" w:hAnsiTheme="minorEastAsia" w:eastAsiaTheme="minorEastAsia"/>
          <w:position w:val="-6"/>
        </w:rPr>
        <w:object>
          <v:shape id="_x0000_i1053" o:spt="75" alt=" 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75">
            <o:LockedField>false</o:LockedField>
          </o:OLEObject>
        </w:object>
      </w:r>
    </w:p>
    <w:p>
      <w:pPr>
        <w:spacing w:line="220" w:lineRule="atLeast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10、如图，在Rt△PMN中，∠P＝90°，PM＝PN，MN=6cm,矩形ABCD中AB=2cm，BC=10cm,点C和点M</w:t>
      </w:r>
    </w:p>
    <w:p>
      <w:pPr>
        <w:spacing w:line="220" w:lineRule="atLeast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 xml:space="preserve">   重合，点B、C（M）、N在同一直线上，令Rt△PMN不动，矩形ABCD沿MN所在直线以每秒1cm的</w:t>
      </w:r>
    </w:p>
    <w:p>
      <w:pPr>
        <w:spacing w:line="220" w:lineRule="atLeast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 xml:space="preserve">   速度向右移动，至点C与点N重合为止，设移动</w:t>
      </w:r>
      <w:r>
        <w:rPr>
          <w:rFonts w:asciiTheme="minorEastAsia" w:hAnsiTheme="minorEastAsia" w:eastAsiaTheme="minorEastAsia"/>
          <w:position w:val="-6"/>
        </w:rPr>
        <w:object>
          <v:shape id="_x0000_i1054" o:spt="75" alt=" 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77">
            <o:LockedField>false</o:LockedField>
          </o:OLEObject>
        </w:object>
      </w:r>
      <w:r>
        <w:rPr>
          <w:rFonts w:hint="eastAsia" w:asciiTheme="minorEastAsia" w:hAnsiTheme="minorEastAsia" w:eastAsiaTheme="minorEastAsia"/>
        </w:rPr>
        <w:t>秒后，矩形ABCD与△PMN重叠部分的面积为</w:t>
      </w:r>
      <w:r>
        <w:rPr>
          <w:rFonts w:asciiTheme="minorEastAsia" w:hAnsiTheme="minorEastAsia" w:eastAsiaTheme="minorEastAsia"/>
          <w:position w:val="-10"/>
        </w:rPr>
        <w:object>
          <v:shape id="_x0000_i1055" o:spt="75" alt=" 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79">
            <o:LockedField>false</o:LockedField>
          </o:OLEObject>
        </w:object>
      </w:r>
      <w:r>
        <w:rPr>
          <w:rFonts w:hint="eastAsia" w:asciiTheme="minorEastAsia" w:hAnsiTheme="minorEastAsia" w:eastAsiaTheme="minorEastAsia"/>
        </w:rPr>
        <w:t>，</w:t>
      </w:r>
    </w:p>
    <w:p>
      <w:pPr>
        <w:spacing w:line="220" w:lineRule="atLeast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 xml:space="preserve">    则</w:t>
      </w:r>
      <w:r>
        <w:rPr>
          <w:rFonts w:asciiTheme="minorEastAsia" w:hAnsiTheme="minorEastAsia" w:eastAsiaTheme="minorEastAsia"/>
          <w:position w:val="-10"/>
        </w:rPr>
        <w:object>
          <v:shape id="_x0000_i1056" o:spt="75" alt=" 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81">
            <o:LockedField>false</o:LockedField>
          </o:OLEObject>
        </w:object>
      </w:r>
      <w:r>
        <w:rPr>
          <w:rFonts w:hint="eastAsia" w:asciiTheme="minorEastAsia" w:hAnsiTheme="minorEastAsia" w:eastAsiaTheme="minorEastAsia"/>
        </w:rPr>
        <w:t>与</w:t>
      </w:r>
      <w:r>
        <w:rPr>
          <w:rFonts w:asciiTheme="minorEastAsia" w:hAnsiTheme="minorEastAsia" w:eastAsiaTheme="minorEastAsia"/>
          <w:position w:val="-6"/>
        </w:rPr>
        <w:object>
          <v:shape id="_x0000_i1057" o:spt="75" alt=" 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84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83">
            <o:LockedField>false</o:LockedField>
          </o:OLEObject>
        </w:object>
      </w:r>
      <w:r>
        <w:rPr>
          <w:rFonts w:hint="eastAsia" w:asciiTheme="minorEastAsia" w:hAnsiTheme="minorEastAsia" w:eastAsiaTheme="minorEastAsia"/>
        </w:rPr>
        <w:t>的大致图象是</w:t>
      </w:r>
    </w:p>
    <w:p>
      <w:pPr>
        <w:spacing w:line="220" w:lineRule="atLeast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ab/>
      </w:r>
      <w:r>
        <w:rPr>
          <w:rFonts w:asciiTheme="minorEastAsia" w:hAnsiTheme="minorEastAsia" w:eastAsiaTheme="minorEastAsia"/>
        </w:rPr>
        <w:drawing>
          <wp:inline distT="0" distB="0" distL="0" distR="0">
            <wp:extent cx="876300" cy="1021715"/>
            <wp:effectExtent l="0" t="0" r="0" b="0"/>
            <wp:docPr id="216" name="图片 21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216" descr=" 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02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eastAsiaTheme="minorEastAsia"/>
        </w:rPr>
        <w:drawing>
          <wp:inline distT="0" distB="0" distL="0" distR="0">
            <wp:extent cx="865505" cy="1009650"/>
            <wp:effectExtent l="0" t="0" r="0" b="0"/>
            <wp:docPr id="219" name="图片 2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 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9867" cy="1014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eastAsiaTheme="minorEastAsia"/>
        </w:rPr>
        <w:drawing>
          <wp:inline distT="0" distB="0" distL="0" distR="0">
            <wp:extent cx="848995" cy="990600"/>
            <wp:effectExtent l="0" t="0" r="0" b="0"/>
            <wp:docPr id="217" name="图片 21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217" descr=" 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9589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eastAsiaTheme="minorEastAsia"/>
        </w:rPr>
        <w:drawing>
          <wp:inline distT="0" distB="0" distL="0" distR="0">
            <wp:extent cx="865505" cy="1009650"/>
            <wp:effectExtent l="0" t="0" r="0" b="0"/>
            <wp:docPr id="218" name="图片 21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218" descr=" 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9726" cy="101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eastAsiaTheme="minorEastAsia"/>
        </w:rPr>
        <w:drawing>
          <wp:inline distT="0" distB="0" distL="0" distR="0">
            <wp:extent cx="2007870" cy="590550"/>
            <wp:effectExtent l="0" t="0" r="0" b="0"/>
            <wp:docPr id="15" name="图片 22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20" descr=" 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5478" cy="598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 xml:space="preserve">  </w:t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A</w:t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 xml:space="preserve">  B</w:t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 xml:space="preserve">    C</w:t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 xml:space="preserve">    D</w:t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ab/>
      </w:r>
    </w:p>
    <w:p>
      <w:pPr>
        <w:spacing w:line="220" w:lineRule="atLeast"/>
        <w:rPr>
          <w:rFonts w:ascii="黑体" w:hAnsi="黑体" w:eastAsia="黑体"/>
          <w:b/>
        </w:rPr>
      </w:pPr>
      <w:r>
        <w:rPr>
          <w:rFonts w:hint="eastAsia" w:ascii="黑体" w:hAnsi="黑体" w:eastAsia="黑体"/>
          <w:b/>
        </w:rPr>
        <w:t>二、填空题（本大题给共6小题，每小题3分，共18分）</w:t>
      </w:r>
    </w:p>
    <w:p>
      <w:pPr>
        <w:pStyle w:val="10"/>
        <w:spacing w:line="276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 xml:space="preserve">    11、分解因式：</w:t>
      </w:r>
      <w:r>
        <w:rPr>
          <w:rFonts w:asciiTheme="minorEastAsia" w:hAnsiTheme="minorEastAsia" w:eastAsiaTheme="minorEastAsia"/>
          <w:position w:val="-10"/>
        </w:rPr>
        <w:object>
          <v:shape id="_x0000_i1058" o:spt="75" alt=" 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90">
            <o:LockedField>false</o:LockedField>
          </o:OLEObject>
        </w:object>
      </w:r>
      <w:r>
        <w:rPr>
          <w:rFonts w:hint="eastAsia" w:asciiTheme="minorEastAsia" w:hAnsiTheme="minorEastAsia" w:eastAsiaTheme="minorEastAsia"/>
        </w:rPr>
        <w:t>=_________________</w:t>
      </w:r>
    </w:p>
    <w:p>
      <w:pPr>
        <w:pStyle w:val="10"/>
        <w:spacing w:line="276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 xml:space="preserve">    12、在Rt</w:t>
      </w:r>
      <w:r>
        <w:rPr>
          <w:rFonts w:asciiTheme="minorEastAsia" w:hAnsiTheme="minorEastAsia" w:eastAsiaTheme="minorEastAsia"/>
        </w:rPr>
        <w:t>△</w:t>
      </w:r>
      <w:r>
        <w:rPr>
          <w:rFonts w:hint="eastAsia" w:asciiTheme="minorEastAsia" w:hAnsiTheme="minorEastAsia" w:eastAsiaTheme="minorEastAsia"/>
        </w:rPr>
        <w:t>ABC中，∠C=90°，CA=8，CB=6，则△ABC内切圆的周长为___________</w:t>
      </w:r>
    </w:p>
    <w:p>
      <w:pPr>
        <w:pStyle w:val="10"/>
        <w:spacing w:line="276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5105400</wp:posOffset>
            </wp:positionH>
            <wp:positionV relativeFrom="paragraph">
              <wp:posOffset>151130</wp:posOffset>
            </wp:positionV>
            <wp:extent cx="1152525" cy="847725"/>
            <wp:effectExtent l="0" t="0" r="0" b="0"/>
            <wp:wrapSquare wrapText="bothSides"/>
            <wp:docPr id="38" name="图片 3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 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</w:rPr>
        <w:t xml:space="preserve">    13、分式方程</w:t>
      </w:r>
      <w:r>
        <w:rPr>
          <w:rFonts w:asciiTheme="minorEastAsia" w:hAnsiTheme="minorEastAsia" w:eastAsiaTheme="minorEastAsia"/>
          <w:position w:val="-28"/>
        </w:rPr>
        <w:object>
          <v:shape id="_x0000_i1059" o:spt="75" alt=" " type="#_x0000_t75" style="height:33pt;width:95.25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93">
            <o:LockedField>false</o:LockedField>
          </o:OLEObject>
        </w:object>
      </w:r>
      <w:r>
        <w:rPr>
          <w:rFonts w:asciiTheme="minorEastAsia" w:hAnsiTheme="minorEastAsia" w:eastAsiaTheme="minorEastAsia"/>
        </w:rPr>
        <w:t>的解为</w:t>
      </w:r>
      <w:r>
        <w:rPr>
          <w:rFonts w:hint="eastAsia" w:asciiTheme="minorEastAsia" w:hAnsiTheme="minorEastAsia" w:eastAsiaTheme="minorEastAsia"/>
        </w:rPr>
        <w:t>________________</w:t>
      </w:r>
    </w:p>
    <w:p>
      <w:pPr>
        <w:pStyle w:val="10"/>
        <w:spacing w:line="276" w:lineRule="auto"/>
        <w:ind w:firstLine="435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14、如图，无人机在空中C处测得地面A、B两点的俯角分别为60°、</w:t>
      </w:r>
    </w:p>
    <w:p>
      <w:pPr>
        <w:pStyle w:val="10"/>
        <w:spacing w:line="276" w:lineRule="auto"/>
        <w:ind w:firstLine="435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 xml:space="preserve">    45°，如果无人机距地面高度CD为</w:t>
      </w:r>
      <w:r>
        <w:rPr>
          <w:rFonts w:asciiTheme="minorEastAsia" w:hAnsiTheme="minorEastAsia" w:eastAsiaTheme="minorEastAsia"/>
          <w:position w:val="-8"/>
        </w:rPr>
        <w:object>
          <v:shape id="_x0000_i1060" o:spt="75" alt=" 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96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95">
            <o:LockedField>false</o:LockedField>
          </o:OLEObject>
        </w:object>
      </w:r>
      <w:r>
        <w:rPr>
          <w:rFonts w:asciiTheme="minorEastAsia" w:hAnsiTheme="minorEastAsia" w:eastAsiaTheme="minorEastAsia"/>
        </w:rPr>
        <w:t>米，点</w:t>
      </w:r>
      <w:r>
        <w:rPr>
          <w:rFonts w:hint="eastAsia" w:asciiTheme="minorEastAsia" w:hAnsiTheme="minorEastAsia" w:eastAsiaTheme="minorEastAsia"/>
        </w:rPr>
        <w:t>A、D、E在同一</w:t>
      </w:r>
    </w:p>
    <w:p>
      <w:pPr>
        <w:pStyle w:val="10"/>
        <w:spacing w:line="276" w:lineRule="auto"/>
        <w:ind w:firstLine="435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 xml:space="preserve">    水平直线上，则A、B两点间的距离是____________米.（结果保留根号）</w:t>
      </w:r>
    </w:p>
    <w:p>
      <w:pPr>
        <w:pStyle w:val="10"/>
        <w:spacing w:line="276" w:lineRule="auto"/>
        <w:ind w:firstLine="435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15、在一个不透明的布袋中装有标着数字2，3，4，5的4个小球，这4个小球的材质、大小和</w:t>
      </w:r>
    </w:p>
    <w:p>
      <w:pPr>
        <w:pStyle w:val="10"/>
        <w:spacing w:line="276" w:lineRule="auto"/>
        <w:ind w:firstLine="435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 xml:space="preserve">    形状完全相同，现从中随机摸出两个小球，这两个小球上的数字之积大于9的概率为______</w:t>
      </w:r>
    </w:p>
    <w:p>
      <w:pPr>
        <w:pStyle w:val="10"/>
        <w:spacing w:line="276" w:lineRule="auto"/>
        <w:ind w:firstLine="435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 xml:space="preserve">16、小光和小王玩“石头、剪子、布”游戏，规定：一局比赛后，胜者得3分，负者得-1分，平    </w:t>
      </w:r>
    </w:p>
    <w:p>
      <w:pPr>
        <w:pStyle w:val="10"/>
        <w:spacing w:line="276" w:lineRule="auto"/>
        <w:ind w:firstLine="435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 xml:space="preserve">    局两人都得0分，小光和小王都制订了自己的游戏策略，并且两人都不知道对方的策略.</w:t>
      </w:r>
    </w:p>
    <w:p>
      <w:pPr>
        <w:pStyle w:val="10"/>
        <w:spacing w:line="276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小光的策略是：石头、剪子、布、石头、剪子、布、……</w:t>
      </w:r>
    </w:p>
    <w:p>
      <w:pPr>
        <w:pStyle w:val="10"/>
        <w:spacing w:line="276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小王的策略是：剪子、随机、剪子、随机……（说明：随机指2石头、剪子、布中任意一个）</w:t>
      </w:r>
    </w:p>
    <w:p>
      <w:pPr>
        <w:pStyle w:val="10"/>
        <w:spacing w:line="276" w:lineRule="auto"/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例如，某次游戏的前9局比赛中，两人当时的策略和得分情况如下表</w:t>
      </w:r>
    </w:p>
    <w:tbl>
      <w:tblPr>
        <w:tblStyle w:val="8"/>
        <w:tblW w:w="744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36" w:type="dxa"/>
          </w:tcPr>
          <w:p>
            <w:pPr>
              <w:pStyle w:val="10"/>
              <w:spacing w:line="276" w:lineRule="auto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局数</w:t>
            </w:r>
          </w:p>
        </w:tc>
        <w:tc>
          <w:tcPr>
            <w:tcW w:w="656" w:type="dxa"/>
          </w:tcPr>
          <w:p>
            <w:pPr>
              <w:pStyle w:val="10"/>
              <w:spacing w:line="276" w:lineRule="auto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1</w:t>
            </w:r>
          </w:p>
        </w:tc>
        <w:tc>
          <w:tcPr>
            <w:tcW w:w="656" w:type="dxa"/>
          </w:tcPr>
          <w:p>
            <w:pPr>
              <w:pStyle w:val="10"/>
              <w:spacing w:line="276" w:lineRule="auto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2</w:t>
            </w:r>
          </w:p>
        </w:tc>
        <w:tc>
          <w:tcPr>
            <w:tcW w:w="656" w:type="dxa"/>
          </w:tcPr>
          <w:p>
            <w:pPr>
              <w:pStyle w:val="10"/>
              <w:spacing w:line="276" w:lineRule="auto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3</w:t>
            </w:r>
          </w:p>
        </w:tc>
        <w:tc>
          <w:tcPr>
            <w:tcW w:w="656" w:type="dxa"/>
          </w:tcPr>
          <w:p>
            <w:pPr>
              <w:pStyle w:val="10"/>
              <w:spacing w:line="276" w:lineRule="auto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4</w:t>
            </w:r>
          </w:p>
        </w:tc>
        <w:tc>
          <w:tcPr>
            <w:tcW w:w="656" w:type="dxa"/>
          </w:tcPr>
          <w:p>
            <w:pPr>
              <w:pStyle w:val="10"/>
              <w:spacing w:line="276" w:lineRule="auto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5</w:t>
            </w:r>
          </w:p>
        </w:tc>
        <w:tc>
          <w:tcPr>
            <w:tcW w:w="656" w:type="dxa"/>
          </w:tcPr>
          <w:p>
            <w:pPr>
              <w:pStyle w:val="10"/>
              <w:spacing w:line="276" w:lineRule="auto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6</w:t>
            </w:r>
          </w:p>
        </w:tc>
        <w:tc>
          <w:tcPr>
            <w:tcW w:w="656" w:type="dxa"/>
          </w:tcPr>
          <w:p>
            <w:pPr>
              <w:pStyle w:val="10"/>
              <w:spacing w:line="276" w:lineRule="auto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7</w:t>
            </w:r>
          </w:p>
        </w:tc>
        <w:tc>
          <w:tcPr>
            <w:tcW w:w="656" w:type="dxa"/>
          </w:tcPr>
          <w:p>
            <w:pPr>
              <w:pStyle w:val="10"/>
              <w:spacing w:line="276" w:lineRule="auto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8</w:t>
            </w:r>
          </w:p>
        </w:tc>
        <w:tc>
          <w:tcPr>
            <w:tcW w:w="656" w:type="dxa"/>
          </w:tcPr>
          <w:p>
            <w:pPr>
              <w:pStyle w:val="10"/>
              <w:spacing w:line="276" w:lineRule="auto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36" w:type="dxa"/>
          </w:tcPr>
          <w:p>
            <w:pPr>
              <w:pStyle w:val="10"/>
              <w:spacing w:line="276" w:lineRule="auto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小光实际策略</w:t>
            </w:r>
          </w:p>
        </w:tc>
        <w:tc>
          <w:tcPr>
            <w:tcW w:w="656" w:type="dxa"/>
          </w:tcPr>
          <w:p>
            <w:pPr>
              <w:pStyle w:val="10"/>
              <w:spacing w:line="276" w:lineRule="auto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石头</w:t>
            </w:r>
          </w:p>
        </w:tc>
        <w:tc>
          <w:tcPr>
            <w:tcW w:w="656" w:type="dxa"/>
          </w:tcPr>
          <w:p>
            <w:pPr>
              <w:pStyle w:val="10"/>
              <w:spacing w:line="276" w:lineRule="auto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剪子</w:t>
            </w:r>
          </w:p>
        </w:tc>
        <w:tc>
          <w:tcPr>
            <w:tcW w:w="656" w:type="dxa"/>
          </w:tcPr>
          <w:p>
            <w:pPr>
              <w:pStyle w:val="10"/>
              <w:spacing w:line="276" w:lineRule="auto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布</w:t>
            </w:r>
          </w:p>
        </w:tc>
        <w:tc>
          <w:tcPr>
            <w:tcW w:w="656" w:type="dxa"/>
          </w:tcPr>
          <w:p>
            <w:pPr>
              <w:pStyle w:val="10"/>
              <w:spacing w:line="276" w:lineRule="auto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石头</w:t>
            </w:r>
          </w:p>
        </w:tc>
        <w:tc>
          <w:tcPr>
            <w:tcW w:w="656" w:type="dxa"/>
          </w:tcPr>
          <w:p>
            <w:pPr>
              <w:pStyle w:val="10"/>
              <w:spacing w:line="276" w:lineRule="auto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剪子</w:t>
            </w:r>
          </w:p>
        </w:tc>
        <w:tc>
          <w:tcPr>
            <w:tcW w:w="656" w:type="dxa"/>
          </w:tcPr>
          <w:p>
            <w:pPr>
              <w:pStyle w:val="10"/>
              <w:spacing w:line="276" w:lineRule="auto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布</w:t>
            </w:r>
          </w:p>
        </w:tc>
        <w:tc>
          <w:tcPr>
            <w:tcW w:w="656" w:type="dxa"/>
          </w:tcPr>
          <w:p>
            <w:pPr>
              <w:pStyle w:val="10"/>
              <w:spacing w:line="276" w:lineRule="auto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石头</w:t>
            </w:r>
          </w:p>
        </w:tc>
        <w:tc>
          <w:tcPr>
            <w:tcW w:w="656" w:type="dxa"/>
          </w:tcPr>
          <w:p>
            <w:pPr>
              <w:pStyle w:val="10"/>
              <w:spacing w:line="276" w:lineRule="auto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剪子</w:t>
            </w:r>
          </w:p>
        </w:tc>
        <w:tc>
          <w:tcPr>
            <w:tcW w:w="656" w:type="dxa"/>
          </w:tcPr>
          <w:p>
            <w:pPr>
              <w:pStyle w:val="10"/>
              <w:spacing w:line="276" w:lineRule="auto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36" w:type="dxa"/>
          </w:tcPr>
          <w:p>
            <w:pPr>
              <w:pStyle w:val="10"/>
              <w:spacing w:line="276" w:lineRule="auto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小王实际策略</w:t>
            </w:r>
          </w:p>
        </w:tc>
        <w:tc>
          <w:tcPr>
            <w:tcW w:w="656" w:type="dxa"/>
          </w:tcPr>
          <w:p>
            <w:pPr>
              <w:pStyle w:val="10"/>
              <w:spacing w:line="276" w:lineRule="auto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剪子</w:t>
            </w:r>
          </w:p>
        </w:tc>
        <w:tc>
          <w:tcPr>
            <w:tcW w:w="656" w:type="dxa"/>
          </w:tcPr>
          <w:p>
            <w:pPr>
              <w:pStyle w:val="10"/>
              <w:spacing w:line="276" w:lineRule="auto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布</w:t>
            </w:r>
          </w:p>
        </w:tc>
        <w:tc>
          <w:tcPr>
            <w:tcW w:w="656" w:type="dxa"/>
          </w:tcPr>
          <w:p>
            <w:pPr>
              <w:pStyle w:val="10"/>
              <w:spacing w:line="276" w:lineRule="auto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剪子</w:t>
            </w:r>
          </w:p>
        </w:tc>
        <w:tc>
          <w:tcPr>
            <w:tcW w:w="656" w:type="dxa"/>
          </w:tcPr>
          <w:p>
            <w:pPr>
              <w:pStyle w:val="10"/>
              <w:spacing w:line="276" w:lineRule="auto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石头</w:t>
            </w:r>
          </w:p>
        </w:tc>
        <w:tc>
          <w:tcPr>
            <w:tcW w:w="656" w:type="dxa"/>
          </w:tcPr>
          <w:p>
            <w:pPr>
              <w:pStyle w:val="10"/>
              <w:spacing w:line="276" w:lineRule="auto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剪子</w:t>
            </w:r>
          </w:p>
        </w:tc>
        <w:tc>
          <w:tcPr>
            <w:tcW w:w="656" w:type="dxa"/>
          </w:tcPr>
          <w:p>
            <w:pPr>
              <w:pStyle w:val="10"/>
              <w:spacing w:line="276" w:lineRule="auto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剪子</w:t>
            </w:r>
          </w:p>
        </w:tc>
        <w:tc>
          <w:tcPr>
            <w:tcW w:w="656" w:type="dxa"/>
          </w:tcPr>
          <w:p>
            <w:pPr>
              <w:pStyle w:val="10"/>
              <w:spacing w:line="276" w:lineRule="auto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剪子</w:t>
            </w:r>
          </w:p>
        </w:tc>
        <w:tc>
          <w:tcPr>
            <w:tcW w:w="656" w:type="dxa"/>
          </w:tcPr>
          <w:p>
            <w:pPr>
              <w:pStyle w:val="10"/>
              <w:spacing w:line="276" w:lineRule="auto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石头</w:t>
            </w:r>
          </w:p>
        </w:tc>
        <w:tc>
          <w:tcPr>
            <w:tcW w:w="656" w:type="dxa"/>
          </w:tcPr>
          <w:p>
            <w:pPr>
              <w:pStyle w:val="10"/>
              <w:spacing w:line="276" w:lineRule="auto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剪子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36" w:type="dxa"/>
          </w:tcPr>
          <w:p>
            <w:pPr>
              <w:pStyle w:val="10"/>
              <w:spacing w:line="276" w:lineRule="auto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小光得分</w:t>
            </w:r>
          </w:p>
        </w:tc>
        <w:tc>
          <w:tcPr>
            <w:tcW w:w="656" w:type="dxa"/>
          </w:tcPr>
          <w:p>
            <w:pPr>
              <w:pStyle w:val="10"/>
              <w:spacing w:line="276" w:lineRule="auto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3</w:t>
            </w:r>
          </w:p>
        </w:tc>
        <w:tc>
          <w:tcPr>
            <w:tcW w:w="656" w:type="dxa"/>
          </w:tcPr>
          <w:p>
            <w:pPr>
              <w:pStyle w:val="10"/>
              <w:spacing w:line="276" w:lineRule="auto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3</w:t>
            </w:r>
          </w:p>
        </w:tc>
        <w:tc>
          <w:tcPr>
            <w:tcW w:w="656" w:type="dxa"/>
          </w:tcPr>
          <w:p>
            <w:pPr>
              <w:pStyle w:val="10"/>
              <w:spacing w:line="276" w:lineRule="auto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-1</w:t>
            </w:r>
          </w:p>
        </w:tc>
        <w:tc>
          <w:tcPr>
            <w:tcW w:w="656" w:type="dxa"/>
          </w:tcPr>
          <w:p>
            <w:pPr>
              <w:pStyle w:val="10"/>
              <w:spacing w:line="276" w:lineRule="auto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0</w:t>
            </w:r>
          </w:p>
        </w:tc>
        <w:tc>
          <w:tcPr>
            <w:tcW w:w="656" w:type="dxa"/>
          </w:tcPr>
          <w:p>
            <w:pPr>
              <w:pStyle w:val="10"/>
              <w:spacing w:line="276" w:lineRule="auto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0</w:t>
            </w:r>
          </w:p>
        </w:tc>
        <w:tc>
          <w:tcPr>
            <w:tcW w:w="656" w:type="dxa"/>
          </w:tcPr>
          <w:p>
            <w:pPr>
              <w:pStyle w:val="10"/>
              <w:spacing w:line="276" w:lineRule="auto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-1</w:t>
            </w:r>
          </w:p>
        </w:tc>
        <w:tc>
          <w:tcPr>
            <w:tcW w:w="656" w:type="dxa"/>
          </w:tcPr>
          <w:p>
            <w:pPr>
              <w:pStyle w:val="10"/>
              <w:spacing w:line="276" w:lineRule="auto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3</w:t>
            </w:r>
          </w:p>
        </w:tc>
        <w:tc>
          <w:tcPr>
            <w:tcW w:w="656" w:type="dxa"/>
          </w:tcPr>
          <w:p>
            <w:pPr>
              <w:pStyle w:val="10"/>
              <w:spacing w:line="276" w:lineRule="auto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-1</w:t>
            </w:r>
          </w:p>
        </w:tc>
        <w:tc>
          <w:tcPr>
            <w:tcW w:w="656" w:type="dxa"/>
          </w:tcPr>
          <w:p>
            <w:pPr>
              <w:pStyle w:val="10"/>
              <w:spacing w:line="276" w:lineRule="auto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-1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36" w:type="dxa"/>
          </w:tcPr>
          <w:p>
            <w:pPr>
              <w:pStyle w:val="10"/>
              <w:spacing w:line="276" w:lineRule="auto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小王得分</w:t>
            </w:r>
          </w:p>
        </w:tc>
        <w:tc>
          <w:tcPr>
            <w:tcW w:w="656" w:type="dxa"/>
          </w:tcPr>
          <w:p>
            <w:pPr>
              <w:pStyle w:val="10"/>
              <w:spacing w:line="276" w:lineRule="auto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-1</w:t>
            </w:r>
          </w:p>
        </w:tc>
        <w:tc>
          <w:tcPr>
            <w:tcW w:w="656" w:type="dxa"/>
          </w:tcPr>
          <w:p>
            <w:pPr>
              <w:pStyle w:val="10"/>
              <w:spacing w:line="276" w:lineRule="auto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-1</w:t>
            </w:r>
          </w:p>
        </w:tc>
        <w:tc>
          <w:tcPr>
            <w:tcW w:w="656" w:type="dxa"/>
          </w:tcPr>
          <w:p>
            <w:pPr>
              <w:pStyle w:val="10"/>
              <w:spacing w:line="276" w:lineRule="auto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3</w:t>
            </w:r>
          </w:p>
        </w:tc>
        <w:tc>
          <w:tcPr>
            <w:tcW w:w="656" w:type="dxa"/>
          </w:tcPr>
          <w:p>
            <w:pPr>
              <w:pStyle w:val="10"/>
              <w:spacing w:line="276" w:lineRule="auto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0</w:t>
            </w:r>
          </w:p>
        </w:tc>
        <w:tc>
          <w:tcPr>
            <w:tcW w:w="656" w:type="dxa"/>
          </w:tcPr>
          <w:p>
            <w:pPr>
              <w:pStyle w:val="10"/>
              <w:spacing w:line="276" w:lineRule="auto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0</w:t>
            </w:r>
          </w:p>
        </w:tc>
        <w:tc>
          <w:tcPr>
            <w:tcW w:w="656" w:type="dxa"/>
          </w:tcPr>
          <w:p>
            <w:pPr>
              <w:pStyle w:val="10"/>
              <w:spacing w:line="276" w:lineRule="auto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3</w:t>
            </w:r>
          </w:p>
        </w:tc>
        <w:tc>
          <w:tcPr>
            <w:tcW w:w="656" w:type="dxa"/>
          </w:tcPr>
          <w:p>
            <w:pPr>
              <w:pStyle w:val="10"/>
              <w:spacing w:line="276" w:lineRule="auto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-1</w:t>
            </w:r>
          </w:p>
        </w:tc>
        <w:tc>
          <w:tcPr>
            <w:tcW w:w="656" w:type="dxa"/>
          </w:tcPr>
          <w:p>
            <w:pPr>
              <w:pStyle w:val="10"/>
              <w:spacing w:line="276" w:lineRule="auto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3</w:t>
            </w:r>
          </w:p>
        </w:tc>
        <w:tc>
          <w:tcPr>
            <w:tcW w:w="656" w:type="dxa"/>
          </w:tcPr>
          <w:p>
            <w:pPr>
              <w:pStyle w:val="10"/>
              <w:spacing w:line="276" w:lineRule="auto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3</w:t>
            </w:r>
          </w:p>
        </w:tc>
      </w:tr>
    </w:tbl>
    <w:p>
      <w:pPr>
        <w:pStyle w:val="10"/>
        <w:spacing w:line="276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 xml:space="preserve">        已知在另一次游戏中，50局比赛后，小光总得分为-6分，则小王总得分为________分.</w:t>
      </w:r>
    </w:p>
    <w:p>
      <w:pPr>
        <w:pStyle w:val="10"/>
        <w:rPr>
          <w:rFonts w:ascii="黑体" w:hAnsi="黑体" w:eastAsia="黑体"/>
          <w:b/>
          <w:sz w:val="24"/>
        </w:rPr>
      </w:pPr>
      <w:r>
        <w:rPr>
          <w:rFonts w:hint="eastAsia" w:ascii="黑体" w:hAnsi="黑体" w:eastAsia="黑体"/>
          <w:b/>
          <w:sz w:val="24"/>
        </w:rPr>
        <w:t>三、解答题（本大题共9小题，共72分.解答应写出必要的文字说明、证明过程或验算步骤）</w:t>
      </w:r>
    </w:p>
    <w:p>
      <w:pPr>
        <w:pStyle w:val="1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  <w:sz w:val="24"/>
        </w:rPr>
        <w:t>17、（本小题7分）计算：</w:t>
      </w:r>
      <w:r>
        <w:rPr>
          <w:rFonts w:asciiTheme="minorEastAsia" w:hAnsiTheme="minorEastAsia" w:eastAsiaTheme="minorEastAsia"/>
          <w:position w:val="-18"/>
        </w:rPr>
        <w:object>
          <v:shape id="_x0000_i1061" o:spt="75" alt=" " type="#_x0000_t75" style="height:27pt;width:183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97">
            <o:LockedField>false</o:LockedField>
          </o:OLEObject>
        </w:object>
      </w:r>
    </w:p>
    <w:p>
      <w:pPr>
        <w:pStyle w:val="1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18、</w:t>
      </w:r>
      <w:r>
        <w:rPr>
          <w:rFonts w:hint="eastAsia" w:asciiTheme="minorEastAsia" w:hAnsiTheme="minorEastAsia" w:eastAsiaTheme="minorEastAsia"/>
          <w:sz w:val="24"/>
        </w:rPr>
        <w:t>（本小题7分）先化简，再求值：</w:t>
      </w:r>
      <w:r>
        <w:rPr>
          <w:rFonts w:asciiTheme="minorEastAsia" w:hAnsiTheme="minorEastAsia" w:eastAsiaTheme="minorEastAsia"/>
          <w:position w:val="-24"/>
        </w:rPr>
        <w:object>
          <v:shape id="_x0000_i1062" o:spt="75" alt=" " type="#_x0000_t75" style="height:33pt;width:63.75pt;" o:ole="t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99">
            <o:LockedField>false</o:LockedField>
          </o:OLEObject>
        </w:object>
      </w:r>
      <w:r>
        <w:rPr>
          <w:rFonts w:hint="eastAsia" w:asciiTheme="minorEastAsia" w:hAnsiTheme="minorEastAsia" w:eastAsiaTheme="minorEastAsia"/>
        </w:rPr>
        <w:t>.其中</w:t>
      </w:r>
      <w:r>
        <w:rPr>
          <w:rFonts w:asciiTheme="minorEastAsia" w:hAnsiTheme="minorEastAsia" w:eastAsiaTheme="minorEastAsia"/>
          <w:position w:val="-6"/>
        </w:rPr>
        <w:object>
          <v:shape id="_x0000_i1063" o:spt="75" alt=" 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101">
            <o:LockedField>false</o:LockedField>
          </o:OLEObject>
        </w:object>
      </w:r>
      <w:r>
        <w:rPr>
          <w:rFonts w:hint="eastAsia" w:asciiTheme="minorEastAsia" w:hAnsiTheme="minorEastAsia" w:eastAsiaTheme="minorEastAsia"/>
        </w:rPr>
        <w:t>.</w:t>
      </w:r>
    </w:p>
    <w:p>
      <w:pPr>
        <w:pStyle w:val="1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19、</w:t>
      </w:r>
      <w:r>
        <w:rPr>
          <w:rFonts w:hint="eastAsia" w:asciiTheme="minorEastAsia" w:hAnsiTheme="minorEastAsia" w:eastAsiaTheme="minorEastAsia"/>
          <w:sz w:val="24"/>
        </w:rPr>
        <w:t>（本小题7分）解不等式组</w:t>
      </w:r>
      <w:r>
        <w:rPr>
          <w:rFonts w:asciiTheme="minorEastAsia" w:hAnsiTheme="minorEastAsia" w:eastAsiaTheme="minorEastAsia"/>
          <w:position w:val="-60"/>
        </w:rPr>
        <w:object>
          <v:shape id="_x0000_i1064" o:spt="75" alt=" " type="#_x0000_t75" style="height:66pt;width:71.25pt;" o:ole="t" filled="f" o:preferrelative="t" stroked="f" coordsize="21600,21600">
            <v:path/>
            <v:fill on="f" focussize="0,0"/>
            <v:stroke on="f" joinstyle="miter"/>
            <v:imagedata r:id="rId104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103">
            <o:LockedField>false</o:LockedField>
          </o:OLEObject>
        </w:object>
      </w:r>
      <w:r>
        <w:rPr>
          <w:rFonts w:hint="eastAsia" w:asciiTheme="minorEastAsia" w:hAnsiTheme="minorEastAsia" w:eastAsiaTheme="minorEastAsia"/>
        </w:rPr>
        <w:t>，并求出不等式组的整数解之和.</w:t>
      </w:r>
    </w:p>
    <w:p>
      <w:pPr>
        <w:pStyle w:val="1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20、（本小题8分）已知关于</w:t>
      </w:r>
      <w:r>
        <w:rPr>
          <w:rFonts w:asciiTheme="minorEastAsia" w:hAnsiTheme="minorEastAsia" w:eastAsiaTheme="minorEastAsia"/>
          <w:position w:val="-6"/>
        </w:rPr>
        <w:object>
          <v:shape id="_x0000_i1065" o:spt="75" alt=" 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105">
            <o:LockedField>false</o:LockedField>
          </o:OLEObject>
        </w:object>
      </w:r>
      <w:r>
        <w:rPr>
          <w:rFonts w:hint="eastAsia" w:asciiTheme="minorEastAsia" w:hAnsiTheme="minorEastAsia" w:eastAsiaTheme="minorEastAsia"/>
        </w:rPr>
        <w:t>的方程</w:t>
      </w:r>
      <w:r>
        <w:rPr>
          <w:rFonts w:asciiTheme="minorEastAsia" w:hAnsiTheme="minorEastAsia" w:eastAsiaTheme="minorEastAsia"/>
          <w:position w:val="-6"/>
        </w:rPr>
        <w:object>
          <v:shape id="_x0000_i1066" o:spt="75" alt=" " type="#_x0000_t75" style="height:15.75pt;width:75pt;" o:ole="t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107">
            <o:LockedField>false</o:LockedField>
          </o:OLEObject>
        </w:object>
      </w:r>
      <w:r>
        <w:rPr>
          <w:rFonts w:hint="eastAsia" w:asciiTheme="minorEastAsia" w:hAnsiTheme="minorEastAsia" w:eastAsiaTheme="minorEastAsia"/>
        </w:rPr>
        <w:t>有两个不相等的实数根</w:t>
      </w:r>
      <w:r>
        <w:rPr>
          <w:rFonts w:asciiTheme="minorEastAsia" w:hAnsiTheme="minorEastAsia" w:eastAsiaTheme="minorEastAsia"/>
          <w:position w:val="-12"/>
        </w:rPr>
        <w:object>
          <v:shape id="_x0000_i1067" o:spt="75" alt=" 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109">
            <o:LockedField>false</o:LockedField>
          </o:OLEObject>
        </w:object>
      </w:r>
      <w:r>
        <w:rPr>
          <w:rFonts w:hint="eastAsia" w:asciiTheme="minorEastAsia" w:hAnsiTheme="minorEastAsia" w:eastAsiaTheme="minorEastAsia"/>
        </w:rPr>
        <w:t>、</w:t>
      </w:r>
      <w:r>
        <w:rPr>
          <w:rFonts w:asciiTheme="minorEastAsia" w:hAnsiTheme="minorEastAsia" w:eastAsiaTheme="minorEastAsia"/>
          <w:position w:val="-12"/>
        </w:rPr>
        <w:object>
          <v:shape id="_x0000_i1068" o:spt="75" alt=" 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111">
            <o:LockedField>false</o:LockedField>
          </o:OLEObject>
        </w:object>
      </w:r>
    </w:p>
    <w:p>
      <w:pPr>
        <w:pStyle w:val="1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75565</wp:posOffset>
            </wp:positionV>
            <wp:extent cx="1057275" cy="1428750"/>
            <wp:effectExtent l="0" t="0" r="0" b="0"/>
            <wp:wrapSquare wrapText="bothSides"/>
            <wp:docPr id="108" name="图片 10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 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</w:rPr>
        <w:t>（1）求实数</w:t>
      </w:r>
      <w:r>
        <w:rPr>
          <w:rFonts w:asciiTheme="minorEastAsia" w:hAnsiTheme="minorEastAsia" w:eastAsiaTheme="minorEastAsia"/>
          <w:position w:val="-6"/>
        </w:rPr>
        <w:object>
          <v:shape id="_x0000_i1069" o:spt="75" alt=" 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114">
            <o:LockedField>false</o:LockedField>
          </o:OLEObject>
        </w:object>
      </w:r>
      <w:r>
        <w:rPr>
          <w:rFonts w:hint="eastAsia" w:asciiTheme="minorEastAsia" w:hAnsiTheme="minorEastAsia" w:eastAsiaTheme="minorEastAsia"/>
        </w:rPr>
        <w:t>的取值范围；</w:t>
      </w:r>
    </w:p>
    <w:p>
      <w:pPr>
        <w:pStyle w:val="1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（2）若</w:t>
      </w:r>
      <w:r>
        <w:rPr>
          <w:rFonts w:asciiTheme="minorEastAsia" w:hAnsiTheme="minorEastAsia" w:eastAsiaTheme="minorEastAsia"/>
          <w:position w:val="-12"/>
        </w:rPr>
        <w:object>
          <v:shape id="_x0000_i1070" o:spt="75" alt=" 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117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116">
            <o:LockedField>false</o:LockedField>
          </o:OLEObject>
        </w:object>
      </w:r>
      <w:r>
        <w:rPr>
          <w:rFonts w:hint="eastAsia" w:asciiTheme="minorEastAsia" w:hAnsiTheme="minorEastAsia" w:eastAsiaTheme="minorEastAsia"/>
        </w:rPr>
        <w:t>=2，求实数</w:t>
      </w:r>
      <w:r>
        <w:rPr>
          <w:rFonts w:asciiTheme="minorEastAsia" w:hAnsiTheme="minorEastAsia" w:eastAsiaTheme="minorEastAsia"/>
          <w:position w:val="-6"/>
        </w:rPr>
        <w:object>
          <v:shape id="_x0000_i1071" o:spt="75" alt=" 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18">
            <o:LockedField>false</o:LockedField>
          </o:OLEObject>
        </w:object>
      </w:r>
      <w:r>
        <w:rPr>
          <w:rFonts w:hint="eastAsia" w:asciiTheme="minorEastAsia" w:hAnsiTheme="minorEastAsia" w:eastAsiaTheme="minorEastAsia"/>
        </w:rPr>
        <w:t>的值.</w:t>
      </w:r>
    </w:p>
    <w:p>
      <w:pPr>
        <w:pStyle w:val="1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21、（本小题8分）如图，已知A、B、C、D、E是⊙O上五点，⊙O的直径</w:t>
      </w:r>
      <w:r>
        <w:rPr>
          <w:rFonts w:asciiTheme="minorEastAsia" w:hAnsiTheme="minorEastAsia" w:eastAsiaTheme="minorEastAsia"/>
          <w:position w:val="-8"/>
        </w:rPr>
        <w:object>
          <v:shape id="_x0000_i1072" o:spt="75" alt=" " type="#_x0000_t75" style="height:18pt;width:51.75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19">
            <o:LockedField>false</o:LockedField>
          </o:OLEObject>
        </w:object>
      </w:r>
      <w:r>
        <w:rPr>
          <w:rFonts w:hint="eastAsia" w:asciiTheme="minorEastAsia" w:hAnsiTheme="minorEastAsia" w:eastAsiaTheme="minorEastAsia"/>
        </w:rPr>
        <w:t>,∠BCD=120°，A为</w:t>
      </w:r>
      <w:r>
        <w:rPr>
          <w:rFonts w:asciiTheme="minorEastAsia" w:hAnsiTheme="minorEastAsia" w:eastAsiaTheme="minorEastAsia"/>
          <w:position w:val="-4"/>
        </w:rPr>
        <w:object>
          <v:shape id="_x0000_i1073" o:spt="75" alt=" " type="#_x0000_t75" style="height:17.25pt;width:18.75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21">
            <o:LockedField>false</o:LockedField>
          </o:OLEObject>
        </w:object>
      </w:r>
      <w:r>
        <w:rPr>
          <w:rFonts w:hint="eastAsia" w:asciiTheme="minorEastAsia" w:hAnsiTheme="minorEastAsia" w:eastAsiaTheme="minorEastAsia"/>
        </w:rPr>
        <w:t>的中点，延长BA到点P，使BA=AP，连接PE</w:t>
      </w:r>
    </w:p>
    <w:p>
      <w:pPr>
        <w:pStyle w:val="1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（1）求线段BD的长</w:t>
      </w:r>
    </w:p>
    <w:p>
      <w:pPr>
        <w:pStyle w:val="1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（2）求证：直线PE是⊙O的切线.</w:t>
      </w:r>
    </w:p>
    <w:p>
      <w:pPr>
        <w:pStyle w:val="10"/>
        <w:rPr>
          <w:rFonts w:asciiTheme="minorEastAsia" w:hAnsiTheme="minorEastAsia" w:eastAsiaTheme="minorEastAsia"/>
        </w:rPr>
      </w:pPr>
    </w:p>
    <w:p>
      <w:pPr>
        <w:pStyle w:val="10"/>
        <w:rPr>
          <w:rFonts w:asciiTheme="minorEastAsia" w:hAnsiTheme="minorEastAsia" w:eastAsiaTheme="minorEastAsia"/>
        </w:rPr>
      </w:pPr>
    </w:p>
    <w:p>
      <w:pPr>
        <w:pStyle w:val="1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22、（本小题8分）随着社会的发展，通过微信朋友圈发布自己每天行走的步数已经成为一种时尚.“健身达人”小陈为了了解他的好友的运动情况.随机抽取了部分好友进行调查，把他们6月1日那天行走的情况分为四个类别：A（0～5000步）（说明：“0～5000”表示大于等于0，小于等于5000，下同），B（5001～10000步），C（10001～15000步），D（15000步以上），统计结果如下图所示：</w:t>
      </w:r>
    </w:p>
    <w:p>
      <w:pPr>
        <w:pStyle w:val="1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drawing>
          <wp:inline distT="0" distB="0" distL="0" distR="0">
            <wp:extent cx="2453005" cy="2514600"/>
            <wp:effectExtent l="0" t="0" r="0" b="0"/>
            <wp:docPr id="106" name="图片 10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 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3268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</w:rPr>
        <w:drawing>
          <wp:inline distT="0" distB="0" distL="0" distR="0">
            <wp:extent cx="2495550" cy="2495550"/>
            <wp:effectExtent l="0" t="0" r="0" b="0"/>
            <wp:docPr id="107" name="图片 10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 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请依据统计结果回答下列问题：</w:t>
      </w:r>
    </w:p>
    <w:p>
      <w:pPr>
        <w:pStyle w:val="1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（1）本次调查中，一共调查了_________位好友.</w:t>
      </w:r>
    </w:p>
    <w:p>
      <w:pPr>
        <w:pStyle w:val="1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（2）已知A类好友人数是D类好友人数的5倍.</w:t>
      </w:r>
    </w:p>
    <w:p>
      <w:pPr>
        <w:pStyle w:val="1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①请补全条形图；</w:t>
      </w:r>
    </w:p>
    <w:p>
      <w:pPr>
        <w:pStyle w:val="1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②扇形图中，“A”对应扇形的圆心角为__________度.</w:t>
      </w:r>
    </w:p>
    <w:p>
      <w:pPr>
        <w:pStyle w:val="1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③若小陈微信朋友圈共有好友150人，请根据调查数据估计大约有多少位好友6月1日这天行走的步数超过10000步？</w:t>
      </w:r>
    </w:p>
    <w:p>
      <w:pPr>
        <w:adjustRightInd/>
        <w:snapToGrid/>
        <w:spacing w:line="220" w:lineRule="atLeast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br w:type="page"/>
      </w:r>
    </w:p>
    <w:p>
      <w:pPr>
        <w:pStyle w:val="1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23、（本小题8分）某年5月，我国南方某省A、B两市遭受严重洪涝灾害，1.5万人被迫转移，邻近</w:t>
      </w:r>
    </w:p>
    <w:p>
      <w:pPr>
        <w:pStyle w:val="1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县市C、D获知A、B两市分别急需救灾物资200吨和300吨的消息后，决定调运物资支援灾区.</w:t>
      </w:r>
    </w:p>
    <w:p>
      <w:pPr>
        <w:pStyle w:val="1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已知C市有救灾物资240吨，D市有救灾物资260吨，现将这些救灾物资全部调往A、B两市.</w:t>
      </w:r>
    </w:p>
    <w:p>
      <w:pPr>
        <w:pStyle w:val="1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已知从C市运往A、B两市的费用分别为每吨20元和25元，从D市运往往A、B两市的费用分</w:t>
      </w:r>
    </w:p>
    <w:p>
      <w:pPr>
        <w:pStyle w:val="1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别为每吨15元和30元，设从D市运往B市的救灾物资为</w:t>
      </w:r>
      <w:r>
        <w:rPr>
          <w:rFonts w:asciiTheme="minorEastAsia" w:hAnsiTheme="minorEastAsia" w:eastAsiaTheme="minorEastAsia"/>
          <w:position w:val="-6"/>
        </w:rPr>
        <w:object>
          <v:shape id="_x0000_i1074" o:spt="75" alt=" 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26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25">
            <o:LockedField>false</o:LockedField>
          </o:OLEObject>
        </w:object>
      </w:r>
      <w:r>
        <w:rPr>
          <w:rFonts w:hint="eastAsia" w:asciiTheme="minorEastAsia" w:hAnsiTheme="minorEastAsia" w:eastAsiaTheme="minorEastAsia"/>
        </w:rPr>
        <w:t>吨.</w:t>
      </w:r>
    </w:p>
    <w:p>
      <w:pPr>
        <w:pStyle w:val="1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（1）请填写下表</w:t>
      </w:r>
    </w:p>
    <w:tbl>
      <w:tblPr>
        <w:tblStyle w:val="8"/>
        <w:tblW w:w="668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2"/>
        <w:gridCol w:w="1672"/>
        <w:gridCol w:w="1672"/>
        <w:gridCol w:w="16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1672" w:type="dxa"/>
          </w:tcPr>
          <w:p>
            <w:pPr>
              <w:pStyle w:val="10"/>
              <w:jc w:val="center"/>
              <w:rPr>
                <w:rFonts w:asciiTheme="minorEastAsia" w:hAnsiTheme="minorEastAsia" w:eastAsiaTheme="minorEastAsia"/>
              </w:rPr>
            </w:pPr>
          </w:p>
        </w:tc>
        <w:tc>
          <w:tcPr>
            <w:tcW w:w="1672" w:type="dxa"/>
          </w:tcPr>
          <w:p>
            <w:pPr>
              <w:pStyle w:val="10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A（吨）</w:t>
            </w:r>
          </w:p>
        </w:tc>
        <w:tc>
          <w:tcPr>
            <w:tcW w:w="1672" w:type="dxa"/>
          </w:tcPr>
          <w:p>
            <w:pPr>
              <w:pStyle w:val="10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C（吨）</w:t>
            </w:r>
          </w:p>
        </w:tc>
        <w:tc>
          <w:tcPr>
            <w:tcW w:w="1672" w:type="dxa"/>
          </w:tcPr>
          <w:p>
            <w:pPr>
              <w:pStyle w:val="10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合计（吨）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1672" w:type="dxa"/>
          </w:tcPr>
          <w:p>
            <w:pPr>
              <w:pStyle w:val="10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C</w:t>
            </w:r>
          </w:p>
        </w:tc>
        <w:tc>
          <w:tcPr>
            <w:tcW w:w="1672" w:type="dxa"/>
          </w:tcPr>
          <w:p>
            <w:pPr>
              <w:pStyle w:val="10"/>
              <w:jc w:val="center"/>
              <w:rPr>
                <w:rFonts w:asciiTheme="minorEastAsia" w:hAnsiTheme="minorEastAsia" w:eastAsiaTheme="minorEastAsia"/>
              </w:rPr>
            </w:pPr>
          </w:p>
        </w:tc>
        <w:tc>
          <w:tcPr>
            <w:tcW w:w="1672" w:type="dxa"/>
          </w:tcPr>
          <w:p>
            <w:pPr>
              <w:pStyle w:val="10"/>
              <w:jc w:val="center"/>
              <w:rPr>
                <w:rFonts w:asciiTheme="minorEastAsia" w:hAnsiTheme="minorEastAsia" w:eastAsiaTheme="minorEastAsia"/>
              </w:rPr>
            </w:pPr>
          </w:p>
        </w:tc>
        <w:tc>
          <w:tcPr>
            <w:tcW w:w="1672" w:type="dxa"/>
          </w:tcPr>
          <w:p>
            <w:pPr>
              <w:pStyle w:val="10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240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1672" w:type="dxa"/>
          </w:tcPr>
          <w:p>
            <w:pPr>
              <w:pStyle w:val="10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D</w:t>
            </w:r>
          </w:p>
        </w:tc>
        <w:tc>
          <w:tcPr>
            <w:tcW w:w="1672" w:type="dxa"/>
          </w:tcPr>
          <w:p>
            <w:pPr>
              <w:pStyle w:val="10"/>
              <w:jc w:val="center"/>
              <w:rPr>
                <w:rFonts w:asciiTheme="minorEastAsia" w:hAnsiTheme="minorEastAsia" w:eastAsiaTheme="minorEastAsia"/>
              </w:rPr>
            </w:pPr>
          </w:p>
        </w:tc>
        <w:tc>
          <w:tcPr>
            <w:tcW w:w="1672" w:type="dxa"/>
          </w:tcPr>
          <w:p>
            <w:pPr>
              <w:pStyle w:val="10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position w:val="-6"/>
              </w:rPr>
              <w:object>
                <v:shape id="_x0000_i1075" o:spt="75" alt=" " type="#_x0000_t75" style="height:11.25pt;width:9.75pt;" o:ole="t" filled="f" o:preferrelative="t" stroked="f" coordsize="21600,21600">
                  <v:path/>
                  <v:fill on="f" focussize="0,0"/>
                  <v:stroke on="f" joinstyle="miter"/>
                  <v:imagedata r:id="rId128" o:title=""/>
                  <o:lock v:ext="edit" aspectratio="t"/>
                  <w10:wrap type="none"/>
                  <w10:anchorlock/>
                </v:shape>
                <o:OLEObject Type="Embed" ProgID="Equation.DSMT4" ShapeID="_x0000_i1075" DrawAspect="Content" ObjectID="_1468075775" r:id="rId127">
                  <o:LockedField>false</o:LockedField>
                </o:OLEObject>
              </w:object>
            </w:r>
          </w:p>
        </w:tc>
        <w:tc>
          <w:tcPr>
            <w:tcW w:w="1672" w:type="dxa"/>
          </w:tcPr>
          <w:p>
            <w:pPr>
              <w:pStyle w:val="10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260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1672" w:type="dxa"/>
          </w:tcPr>
          <w:p>
            <w:pPr>
              <w:pStyle w:val="10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总计（吨）</w:t>
            </w:r>
          </w:p>
        </w:tc>
        <w:tc>
          <w:tcPr>
            <w:tcW w:w="1672" w:type="dxa"/>
          </w:tcPr>
          <w:p>
            <w:pPr>
              <w:pStyle w:val="10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200</w:t>
            </w:r>
          </w:p>
        </w:tc>
        <w:tc>
          <w:tcPr>
            <w:tcW w:w="1672" w:type="dxa"/>
          </w:tcPr>
          <w:p>
            <w:pPr>
              <w:pStyle w:val="10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300</w:t>
            </w:r>
          </w:p>
        </w:tc>
        <w:tc>
          <w:tcPr>
            <w:tcW w:w="1672" w:type="dxa"/>
          </w:tcPr>
          <w:p>
            <w:pPr>
              <w:pStyle w:val="10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500</w:t>
            </w:r>
          </w:p>
        </w:tc>
      </w:tr>
    </w:tbl>
    <w:p>
      <w:pPr>
        <w:pStyle w:val="1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（2）</w:t>
      </w:r>
      <w:r>
        <w:rPr>
          <w:rFonts w:hint="eastAsia" w:asciiTheme="minorEastAsia" w:hAnsiTheme="minorEastAsia" w:eastAsiaTheme="minorEastAsia"/>
          <w:sz w:val="24"/>
        </w:rPr>
        <w:t>设C、D两市的总运费为</w:t>
      </w:r>
      <w:r>
        <w:rPr>
          <w:rFonts w:asciiTheme="minorEastAsia" w:hAnsiTheme="minorEastAsia" w:eastAsiaTheme="minorEastAsia"/>
          <w:position w:val="-6"/>
        </w:rPr>
        <w:object>
          <v:shape id="_x0000_i1076" o:spt="75" alt=" 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130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29">
            <o:LockedField>false</o:LockedField>
          </o:OLEObject>
        </w:object>
      </w:r>
      <w:r>
        <w:rPr>
          <w:rFonts w:hint="eastAsia" w:asciiTheme="minorEastAsia" w:hAnsiTheme="minorEastAsia" w:eastAsiaTheme="minorEastAsia"/>
        </w:rPr>
        <w:t>元，求</w:t>
      </w:r>
      <w:r>
        <w:rPr>
          <w:rFonts w:asciiTheme="minorEastAsia" w:hAnsiTheme="minorEastAsia" w:eastAsiaTheme="minorEastAsia"/>
          <w:position w:val="-6"/>
        </w:rPr>
        <w:object>
          <v:shape id="_x0000_i1077" o:spt="75" alt=" 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132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31">
            <o:LockedField>false</o:LockedField>
          </o:OLEObject>
        </w:object>
      </w:r>
      <w:r>
        <w:rPr>
          <w:rFonts w:hint="eastAsia" w:asciiTheme="minorEastAsia" w:hAnsiTheme="minorEastAsia" w:eastAsiaTheme="minorEastAsia"/>
        </w:rPr>
        <w:t>与</w:t>
      </w:r>
      <w:r>
        <w:rPr>
          <w:rFonts w:asciiTheme="minorEastAsia" w:hAnsiTheme="minorEastAsia" w:eastAsiaTheme="minorEastAsia"/>
          <w:position w:val="-6"/>
        </w:rPr>
        <w:object>
          <v:shape id="_x0000_i1078" o:spt="75" alt=" 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33">
            <o:LockedField>false</o:LockedField>
          </o:OLEObject>
        </w:object>
      </w:r>
      <w:r>
        <w:rPr>
          <w:rFonts w:hint="eastAsia" w:asciiTheme="minorEastAsia" w:hAnsiTheme="minorEastAsia" w:eastAsiaTheme="minorEastAsia"/>
        </w:rPr>
        <w:t>之间的函数关系式，并写出自变量</w:t>
      </w:r>
      <w:r>
        <w:rPr>
          <w:rFonts w:asciiTheme="minorEastAsia" w:hAnsiTheme="minorEastAsia" w:eastAsiaTheme="minorEastAsia"/>
          <w:position w:val="-6"/>
        </w:rPr>
        <w:object>
          <v:shape id="_x0000_i1079" o:spt="75" alt=" 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36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35">
            <o:LockedField>false</o:LockedField>
          </o:OLEObject>
        </w:object>
      </w:r>
      <w:r>
        <w:rPr>
          <w:rFonts w:hint="eastAsia" w:asciiTheme="minorEastAsia" w:hAnsiTheme="minorEastAsia" w:eastAsiaTheme="minorEastAsia"/>
        </w:rPr>
        <w:t>的取值范</w:t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围；</w:t>
      </w:r>
    </w:p>
    <w:p>
      <w:pPr>
        <w:pStyle w:val="1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（3）经过抢修，从D市到B市的路况得到了改善，缩短了运输时间，运费每吨减少</w:t>
      </w:r>
      <w:r>
        <w:rPr>
          <w:rFonts w:asciiTheme="minorEastAsia" w:hAnsiTheme="minorEastAsia" w:eastAsiaTheme="minorEastAsia"/>
          <w:position w:val="-6"/>
        </w:rPr>
        <w:object>
          <v:shape id="_x0000_i1080" o:spt="75" alt=" 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37">
            <o:LockedField>false</o:LockedField>
          </o:OLEObject>
        </w:object>
      </w:r>
      <w:r>
        <w:rPr>
          <w:rFonts w:hint="eastAsia" w:asciiTheme="minorEastAsia" w:hAnsiTheme="minorEastAsia" w:eastAsiaTheme="minorEastAsia"/>
        </w:rPr>
        <w:t>元</w:t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（</w:t>
      </w:r>
      <w:r>
        <w:rPr>
          <w:rFonts w:asciiTheme="minorEastAsia" w:hAnsiTheme="minorEastAsia" w:eastAsiaTheme="minorEastAsia"/>
          <w:position w:val="-6"/>
        </w:rPr>
        <w:object>
          <v:shape id="_x0000_i1081" o:spt="75" alt=" 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40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39">
            <o:LockedField>false</o:LockedField>
          </o:OLEObject>
        </w:object>
      </w:r>
      <w:r>
        <w:rPr>
          <w:rFonts w:hint="eastAsia" w:asciiTheme="minorEastAsia" w:hAnsiTheme="minorEastAsia" w:eastAsiaTheme="minorEastAsia"/>
        </w:rPr>
        <w:t>&gt;0），其余路线运费不变.若C、D两市的总运费的最小值不小于10320元，求</w:t>
      </w:r>
      <w:r>
        <w:rPr>
          <w:rFonts w:asciiTheme="minorEastAsia" w:hAnsiTheme="minorEastAsia" w:eastAsiaTheme="minorEastAsia"/>
          <w:position w:val="-6"/>
        </w:rPr>
        <w:object>
          <v:shape id="_x0000_i1082" o:spt="75" alt=" 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42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41">
            <o:LockedField>false</o:LockedField>
          </o:OLEObject>
        </w:object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的取值范围.</w:t>
      </w:r>
    </w:p>
    <w:p>
      <w:pPr>
        <w:pStyle w:val="1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24、（本小题9分）在△ABC中，E、F分别为线段AB、AC上的点（不与A、B、C重合）.</w:t>
      </w:r>
    </w:p>
    <w:p>
      <w:pPr>
        <w:pStyle w:val="1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（1）如图1，若EF∥BC，求证：</w:t>
      </w:r>
      <w:r>
        <w:rPr>
          <w:rFonts w:asciiTheme="minorEastAsia" w:hAnsiTheme="minorEastAsia" w:eastAsiaTheme="minorEastAsia"/>
          <w:position w:val="-30"/>
        </w:rPr>
        <w:object>
          <v:shape id="_x0000_i1083" o:spt="75" alt=" " type="#_x0000_t75" style="height:33.75pt;width:81.75pt;" o:ole="t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43">
            <o:LockedField>false</o:LockedField>
          </o:OLEObject>
        </w:object>
      </w:r>
    </w:p>
    <w:p>
      <w:pPr>
        <w:pStyle w:val="1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（2）如图2，若EF不与BC平行，（1）中的结论是否仍然成立？请说明理由；</w:t>
      </w:r>
    </w:p>
    <w:p>
      <w:pPr>
        <w:pStyle w:val="1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（3）如图3，若EF上一点G恰为△ABC的重心，</w:t>
      </w:r>
      <w:r>
        <w:rPr>
          <w:rFonts w:asciiTheme="minorEastAsia" w:hAnsiTheme="minorEastAsia" w:eastAsiaTheme="minorEastAsia"/>
          <w:position w:val="-24"/>
        </w:rPr>
        <w:object>
          <v:shape id="_x0000_i1084" o:spt="75" alt=" " type="#_x0000_t75" style="height:30.75pt;width:42pt;" o:ole="t" filled="f" o:preferrelative="t" stroked="f" coordsize="21600,21600">
            <v:path/>
            <v:fill on="f" focussize="0,0"/>
            <v:stroke on="f" joinstyle="miter"/>
            <v:imagedata r:id="rId146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45">
            <o:LockedField>false</o:LockedField>
          </o:OLEObject>
        </w:object>
      </w:r>
      <w:r>
        <w:rPr>
          <w:rFonts w:hint="eastAsia" w:asciiTheme="minorEastAsia" w:hAnsiTheme="minorEastAsia" w:eastAsiaTheme="minorEastAsia"/>
        </w:rPr>
        <w:t>,求</w:t>
      </w:r>
      <w:r>
        <w:rPr>
          <w:rFonts w:asciiTheme="minorEastAsia" w:hAnsiTheme="minorEastAsia" w:eastAsiaTheme="minorEastAsia"/>
          <w:position w:val="-30"/>
        </w:rPr>
        <w:object>
          <v:shape id="_x0000_i1085" o:spt="75" alt=" " type="#_x0000_t75" style="height:33.75pt;width:30.75pt;" o:ole="t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47">
            <o:LockedField>false</o:LockedField>
          </o:OLEObject>
        </w:object>
      </w:r>
      <w:r>
        <w:rPr>
          <w:rFonts w:asciiTheme="minorEastAsia" w:hAnsiTheme="minorEastAsia" w:eastAsiaTheme="minorEastAsia"/>
        </w:rPr>
        <w:t>的值</w:t>
      </w:r>
      <w:r>
        <w:rPr>
          <w:rFonts w:hint="eastAsia" w:asciiTheme="minorEastAsia" w:hAnsiTheme="minorEastAsia" w:eastAsiaTheme="minorEastAsia"/>
        </w:rPr>
        <w:t>.</w:t>
      </w:r>
    </w:p>
    <w:p>
      <w:pPr>
        <w:pStyle w:val="1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drawing>
          <wp:inline distT="0" distB="0" distL="0" distR="0">
            <wp:extent cx="1609725" cy="1588135"/>
            <wp:effectExtent l="0" t="0" r="0" b="0"/>
            <wp:docPr id="151" name="图片 15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 descr=" 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58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</w:rPr>
        <w:drawing>
          <wp:inline distT="0" distB="0" distL="0" distR="0">
            <wp:extent cx="1628775" cy="1606550"/>
            <wp:effectExtent l="0" t="0" r="0" b="0"/>
            <wp:docPr id="152" name="图片 15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 descr=" 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0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</w:rPr>
        <w:drawing>
          <wp:inline distT="0" distB="0" distL="0" distR="0">
            <wp:extent cx="1611630" cy="1590675"/>
            <wp:effectExtent l="0" t="0" r="0" b="0"/>
            <wp:docPr id="153" name="图片 15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 descr=" 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2244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（第24题图1）</w:t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（第24题图2）</w:t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（第24题图3）</w:t>
      </w:r>
    </w:p>
    <w:p>
      <w:pPr>
        <w:pStyle w:val="1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25、（本小题10分）已知抛物线</w:t>
      </w:r>
      <w:r>
        <w:rPr>
          <w:rFonts w:asciiTheme="minorEastAsia" w:hAnsiTheme="minorEastAsia" w:eastAsiaTheme="minorEastAsia"/>
          <w:position w:val="-10"/>
        </w:rPr>
        <w:object>
          <v:shape id="_x0000_i1086" o:spt="75" alt=" " type="#_x0000_t75" style="height:18pt;width:62.25pt;" o:ole="t" filled="f" o:preferrelative="t" stroked="f" coordsize="21600,21600">
            <v:path/>
            <v:fill on="f" focussize="0,0"/>
            <v:stroke on="f" joinstyle="miter"/>
            <v:imagedata r:id="rId153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52">
            <o:LockedField>false</o:LockedField>
          </o:OLEObject>
        </w:object>
      </w:r>
      <w:r>
        <w:rPr>
          <w:rFonts w:asciiTheme="minorEastAsia" w:hAnsiTheme="minorEastAsia" w:eastAsiaTheme="minorEastAsia"/>
        </w:rPr>
        <w:t>过点（</w:t>
      </w:r>
      <w:r>
        <w:rPr>
          <w:rFonts w:hint="eastAsia" w:asciiTheme="minorEastAsia" w:hAnsiTheme="minorEastAsia" w:eastAsiaTheme="minorEastAsia"/>
        </w:rPr>
        <w:t>3，1</w:t>
      </w:r>
      <w:r>
        <w:rPr>
          <w:rFonts w:asciiTheme="minorEastAsia" w:hAnsiTheme="minorEastAsia" w:eastAsiaTheme="minorEastAsia"/>
        </w:rPr>
        <w:t>），</w:t>
      </w:r>
      <w:r>
        <w:rPr>
          <w:rFonts w:hint="eastAsia" w:asciiTheme="minorEastAsia" w:hAnsiTheme="minorEastAsia" w:eastAsiaTheme="minorEastAsia"/>
        </w:rPr>
        <w:t>D为抛物线的顶点.</w:t>
      </w:r>
    </w:p>
    <w:p>
      <w:pPr>
        <w:pStyle w:val="10"/>
        <w:tabs>
          <w:tab w:val="left" w:pos="720"/>
          <w:tab w:val="left" w:pos="1440"/>
          <w:tab w:val="left" w:pos="2160"/>
          <w:tab w:val="left" w:pos="2880"/>
          <w:tab w:val="left" w:pos="6375"/>
        </w:tabs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（1）求抛物线的解析式；</w:t>
      </w:r>
      <w:r>
        <w:rPr>
          <w:rFonts w:asciiTheme="minorEastAsia" w:hAnsiTheme="minorEastAsia" w:eastAsiaTheme="minorEastAsia"/>
        </w:rPr>
        <w:tab/>
      </w:r>
    </w:p>
    <w:p>
      <w:pPr>
        <w:pStyle w:val="1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（2）若点B、C均在抛物线上，其中点B（0，</w:t>
      </w:r>
      <w:r>
        <w:rPr>
          <w:rFonts w:asciiTheme="minorEastAsia" w:hAnsiTheme="minorEastAsia" w:eastAsiaTheme="minorEastAsia"/>
          <w:position w:val="-24"/>
        </w:rPr>
        <w:object>
          <v:shape id="_x0000_i1087" o:spt="75" alt=" 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54">
            <o:LockedField>false</o:LockedField>
          </o:OLEObject>
        </w:object>
      </w:r>
      <w:r>
        <w:rPr>
          <w:rFonts w:hint="eastAsia" w:asciiTheme="minorEastAsia" w:hAnsiTheme="minorEastAsia" w:eastAsiaTheme="minorEastAsia"/>
        </w:rPr>
        <w:t>），且∠BDC=90°，求点C的坐标；</w:t>
      </w:r>
    </w:p>
    <w:p>
      <w:pPr>
        <w:pStyle w:val="1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（3）如图，直线</w:t>
      </w:r>
      <w:r>
        <w:rPr>
          <w:rFonts w:asciiTheme="minorEastAsia" w:hAnsiTheme="minorEastAsia" w:eastAsiaTheme="minorEastAsia"/>
          <w:position w:val="-10"/>
        </w:rPr>
        <w:object>
          <v:shape id="_x0000_i1088" o:spt="75" alt=" 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157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56">
            <o:LockedField>false</o:LockedField>
          </o:OLEObject>
        </w:object>
      </w:r>
      <w:r>
        <w:rPr>
          <w:rFonts w:asciiTheme="minorEastAsia" w:hAnsiTheme="minorEastAsia" w:eastAsiaTheme="minorEastAsia"/>
        </w:rPr>
        <w:t>与抛物线交于</w:t>
      </w:r>
      <w:r>
        <w:rPr>
          <w:rFonts w:hint="eastAsia" w:asciiTheme="minorEastAsia" w:hAnsiTheme="minorEastAsia" w:eastAsiaTheme="minorEastAsia"/>
        </w:rPr>
        <w:t>P、Q两点.</w:t>
      </w:r>
    </w:p>
    <w:p>
      <w:pPr>
        <w:pStyle w:val="1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24765</wp:posOffset>
            </wp:positionV>
            <wp:extent cx="1857375" cy="1800225"/>
            <wp:effectExtent l="0" t="0" r="0" b="0"/>
            <wp:wrapSquare wrapText="bothSides"/>
            <wp:docPr id="214" name="图片 21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14" descr=" 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①求证：∠PDQ=90°；</w:t>
      </w:r>
    </w:p>
    <w:p>
      <w:pPr>
        <w:pStyle w:val="1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 xml:space="preserve">②求△PDQ面积的最小值. </w:t>
      </w:r>
    </w:p>
    <w:p>
      <w:pPr>
        <w:pStyle w:val="10"/>
        <w:rPr>
          <w:rFonts w:hint="eastAsia" w:asciiTheme="minorEastAsia" w:hAnsiTheme="minorEastAsia" w:eastAsiaTheme="minorEastAsia"/>
        </w:rPr>
      </w:pPr>
    </w:p>
    <w:p>
      <w:pPr>
        <w:pStyle w:val="10"/>
        <w:rPr>
          <w:rFonts w:hint="eastAsia" w:asciiTheme="minorEastAsia" w:hAnsiTheme="minorEastAsia" w:eastAsiaTheme="minorEastAsia"/>
        </w:rPr>
      </w:pPr>
    </w:p>
    <w:p>
      <w:pPr>
        <w:pStyle w:val="10"/>
        <w:rPr>
          <w:rFonts w:hint="eastAsia" w:asciiTheme="minorEastAsia" w:hAnsiTheme="minorEastAsia" w:eastAsiaTheme="minorEastAsia"/>
        </w:rPr>
      </w:pPr>
    </w:p>
    <w:p>
      <w:pPr>
        <w:pStyle w:val="10"/>
        <w:rPr>
          <w:rFonts w:hint="eastAsia" w:asciiTheme="minorEastAsia" w:hAnsiTheme="minorEastAsia" w:eastAsiaTheme="minorEastAsia"/>
        </w:rPr>
      </w:pPr>
    </w:p>
    <w:p>
      <w:r>
        <w:rPr>
          <w:rFonts w:hint="eastAsia"/>
        </w:rPr>
        <w:drawing>
          <wp:inline distT="0" distB="0" distL="0" distR="0">
            <wp:extent cx="4629150" cy="5476875"/>
            <wp:effectExtent l="19050" t="0" r="0" b="0"/>
            <wp:docPr id="16" name="图片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 "/>
                    <pic:cNvPicPr>
                      <a:picLocks noChangeAspect="1"/>
                    </pic:cNvPicPr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4581525" cy="5438775"/>
            <wp:effectExtent l="19050" t="0" r="9525" b="0"/>
            <wp:docPr id="17" name="图片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 descr=" "/>
                    <pic:cNvPicPr>
                      <a:picLocks noChangeAspect="1"/>
                    </pic:cNvPicPr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4572000" cy="5429250"/>
            <wp:effectExtent l="19050" t="0" r="0" b="0"/>
            <wp:docPr id="18" name="图片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 "/>
                    <pic:cNvPicPr>
                      <a:picLocks noChangeAspect="1"/>
                    </pic:cNvPicPr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4610100" cy="5495925"/>
            <wp:effectExtent l="19050" t="0" r="0" b="0"/>
            <wp:docPr id="19" name="图片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 "/>
                    <pic:cNvPicPr>
                      <a:picLocks noChangeAspect="1"/>
                    </pic:cNvPicPr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rPr>
          <w:rFonts w:asciiTheme="minorEastAsia" w:hAnsiTheme="minorEastAsia" w:eastAsiaTheme="minorEastAsia"/>
        </w:rPr>
      </w:pPr>
    </w:p>
    <w:p/>
    <w:sectPr>
      <w:headerReference r:id="rId3" w:type="default"/>
      <w:footerReference r:id="rId4" w:type="default"/>
      <w:pgSz w:w="11906" w:h="16838"/>
      <w:pgMar w:top="1440" w:right="1080" w:bottom="1440" w:left="108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D226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kern w:val="0"/>
      <w:sz w:val="22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pPr>
      <w:widowControl w:val="0"/>
      <w:adjustRightInd/>
      <w:snapToGrid/>
      <w:spacing w:after="0"/>
      <w:jc w:val="both"/>
    </w:pPr>
    <w:rPr>
      <w:rFonts w:asciiTheme="minorHAnsi" w:hAnsiTheme="minorHAnsi" w:eastAsiaTheme="minorEastAsia"/>
      <w:kern w:val="2"/>
      <w:sz w:val="18"/>
      <w:szCs w:val="18"/>
    </w:rPr>
  </w:style>
  <w:style w:type="paragraph" w:styleId="3">
    <w:name w:val="footer"/>
    <w:basedOn w:val="1"/>
    <w:link w:val="12"/>
    <w:unhideWhenUsed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styleId="6">
    <w:name w:val="Emphasis"/>
    <w:qFormat/>
    <w:uiPriority w:val="20"/>
    <w:rPr>
      <w:i/>
      <w:iCs/>
    </w:rPr>
  </w:style>
  <w:style w:type="table" w:styleId="8">
    <w:name w:val="Table Grid"/>
    <w:basedOn w:val="7"/>
    <w:qFormat/>
    <w:uiPriority w:val="59"/>
    <w:rPr>
      <w:rFonts w:eastAsia="微软雅黑"/>
      <w:kern w:val="0"/>
      <w:sz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批注框文本 Char"/>
    <w:basedOn w:val="5"/>
    <w:link w:val="2"/>
    <w:semiHidden/>
    <w:qFormat/>
    <w:uiPriority w:val="99"/>
    <w:rPr>
      <w:sz w:val="18"/>
      <w:szCs w:val="18"/>
    </w:rPr>
  </w:style>
  <w:style w:type="paragraph" w:styleId="10">
    <w:name w:val="No Spacing"/>
    <w:qFormat/>
    <w:uiPriority w:val="1"/>
    <w:pPr>
      <w:adjustRightInd w:val="0"/>
      <w:snapToGrid w:val="0"/>
    </w:pPr>
    <w:rPr>
      <w:rFonts w:ascii="Tahoma" w:hAnsi="Tahoma" w:eastAsia="微软雅黑" w:cstheme="minorBidi"/>
      <w:kern w:val="0"/>
      <w:sz w:val="22"/>
      <w:szCs w:val="22"/>
      <w:lang w:val="en-US" w:eastAsia="zh-CN" w:bidi="ar-SA"/>
    </w:rPr>
  </w:style>
  <w:style w:type="character" w:customStyle="1" w:styleId="11">
    <w:name w:val="页眉 Char"/>
    <w:basedOn w:val="5"/>
    <w:link w:val="4"/>
    <w:qFormat/>
    <w:uiPriority w:val="0"/>
    <w:rPr>
      <w:rFonts w:ascii="Tahoma" w:hAnsi="Tahoma" w:eastAsia="微软雅黑"/>
      <w:kern w:val="0"/>
      <w:sz w:val="18"/>
      <w:szCs w:val="18"/>
    </w:rPr>
  </w:style>
  <w:style w:type="character" w:customStyle="1" w:styleId="12">
    <w:name w:val="页脚 Char"/>
    <w:basedOn w:val="5"/>
    <w:link w:val="3"/>
    <w:qFormat/>
    <w:uiPriority w:val="0"/>
    <w:rPr>
      <w:rFonts w:ascii="Tahoma" w:hAnsi="Tahoma" w:eastAsia="微软雅黑"/>
      <w:kern w:val="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38.bin"/><Relationship Id="rId98" Type="http://schemas.openxmlformats.org/officeDocument/2006/relationships/image" Target="media/image56.wmf"/><Relationship Id="rId97" Type="http://schemas.openxmlformats.org/officeDocument/2006/relationships/oleObject" Target="embeddings/oleObject37.bin"/><Relationship Id="rId96" Type="http://schemas.openxmlformats.org/officeDocument/2006/relationships/image" Target="media/image55.wmf"/><Relationship Id="rId95" Type="http://schemas.openxmlformats.org/officeDocument/2006/relationships/oleObject" Target="embeddings/oleObject36.bin"/><Relationship Id="rId94" Type="http://schemas.openxmlformats.org/officeDocument/2006/relationships/image" Target="media/image54.wmf"/><Relationship Id="rId93" Type="http://schemas.openxmlformats.org/officeDocument/2006/relationships/oleObject" Target="embeddings/oleObject35.bin"/><Relationship Id="rId92" Type="http://schemas.openxmlformats.org/officeDocument/2006/relationships/image" Target="media/image53.emf"/><Relationship Id="rId91" Type="http://schemas.openxmlformats.org/officeDocument/2006/relationships/image" Target="media/image52.wmf"/><Relationship Id="rId90" Type="http://schemas.openxmlformats.org/officeDocument/2006/relationships/oleObject" Target="embeddings/oleObject34.bin"/><Relationship Id="rId9" Type="http://schemas.openxmlformats.org/officeDocument/2006/relationships/oleObject" Target="embeddings/oleObject2.bin"/><Relationship Id="rId89" Type="http://schemas.openxmlformats.org/officeDocument/2006/relationships/image" Target="media/image51.emf"/><Relationship Id="rId88" Type="http://schemas.openxmlformats.org/officeDocument/2006/relationships/image" Target="media/image50.emf"/><Relationship Id="rId87" Type="http://schemas.openxmlformats.org/officeDocument/2006/relationships/image" Target="media/image49.emf"/><Relationship Id="rId86" Type="http://schemas.openxmlformats.org/officeDocument/2006/relationships/image" Target="media/image48.emf"/><Relationship Id="rId85" Type="http://schemas.openxmlformats.org/officeDocument/2006/relationships/image" Target="media/image47.emf"/><Relationship Id="rId84" Type="http://schemas.openxmlformats.org/officeDocument/2006/relationships/image" Target="media/image46.wmf"/><Relationship Id="rId83" Type="http://schemas.openxmlformats.org/officeDocument/2006/relationships/oleObject" Target="embeddings/oleObject33.bin"/><Relationship Id="rId82" Type="http://schemas.openxmlformats.org/officeDocument/2006/relationships/image" Target="media/image45.wmf"/><Relationship Id="rId81" Type="http://schemas.openxmlformats.org/officeDocument/2006/relationships/oleObject" Target="embeddings/oleObject32.bin"/><Relationship Id="rId80" Type="http://schemas.openxmlformats.org/officeDocument/2006/relationships/image" Target="media/image44.wmf"/><Relationship Id="rId8" Type="http://schemas.openxmlformats.org/officeDocument/2006/relationships/image" Target="media/image2.wmf"/><Relationship Id="rId79" Type="http://schemas.openxmlformats.org/officeDocument/2006/relationships/oleObject" Target="embeddings/oleObject31.bin"/><Relationship Id="rId78" Type="http://schemas.openxmlformats.org/officeDocument/2006/relationships/image" Target="media/image43.wmf"/><Relationship Id="rId77" Type="http://schemas.openxmlformats.org/officeDocument/2006/relationships/oleObject" Target="embeddings/oleObject30.bin"/><Relationship Id="rId76" Type="http://schemas.openxmlformats.org/officeDocument/2006/relationships/image" Target="media/image42.wmf"/><Relationship Id="rId75" Type="http://schemas.openxmlformats.org/officeDocument/2006/relationships/oleObject" Target="embeddings/oleObject29.bin"/><Relationship Id="rId74" Type="http://schemas.openxmlformats.org/officeDocument/2006/relationships/image" Target="media/image41.wmf"/><Relationship Id="rId73" Type="http://schemas.openxmlformats.org/officeDocument/2006/relationships/oleObject" Target="embeddings/oleObject28.bin"/><Relationship Id="rId72" Type="http://schemas.openxmlformats.org/officeDocument/2006/relationships/image" Target="media/image40.wmf"/><Relationship Id="rId71" Type="http://schemas.openxmlformats.org/officeDocument/2006/relationships/oleObject" Target="embeddings/oleObject27.bin"/><Relationship Id="rId70" Type="http://schemas.openxmlformats.org/officeDocument/2006/relationships/image" Target="media/image39.wmf"/><Relationship Id="rId7" Type="http://schemas.openxmlformats.org/officeDocument/2006/relationships/oleObject" Target="embeddings/oleObject1.bin"/><Relationship Id="rId69" Type="http://schemas.openxmlformats.org/officeDocument/2006/relationships/oleObject" Target="embeddings/oleObject26.bin"/><Relationship Id="rId68" Type="http://schemas.openxmlformats.org/officeDocument/2006/relationships/image" Target="media/image38.wmf"/><Relationship Id="rId67" Type="http://schemas.openxmlformats.org/officeDocument/2006/relationships/oleObject" Target="embeddings/oleObject25.bin"/><Relationship Id="rId66" Type="http://schemas.openxmlformats.org/officeDocument/2006/relationships/image" Target="media/image37.wmf"/><Relationship Id="rId65" Type="http://schemas.openxmlformats.org/officeDocument/2006/relationships/oleObject" Target="embeddings/oleObject24.bin"/><Relationship Id="rId64" Type="http://schemas.openxmlformats.org/officeDocument/2006/relationships/image" Target="media/image36.wmf"/><Relationship Id="rId63" Type="http://schemas.openxmlformats.org/officeDocument/2006/relationships/oleObject" Target="embeddings/oleObject23.bin"/><Relationship Id="rId62" Type="http://schemas.openxmlformats.org/officeDocument/2006/relationships/image" Target="media/image35.wmf"/><Relationship Id="rId61" Type="http://schemas.openxmlformats.org/officeDocument/2006/relationships/oleObject" Target="embeddings/oleObject22.bin"/><Relationship Id="rId60" Type="http://schemas.openxmlformats.org/officeDocument/2006/relationships/image" Target="media/image34.wmf"/><Relationship Id="rId6" Type="http://schemas.openxmlformats.org/officeDocument/2006/relationships/image" Target="media/image1.png"/><Relationship Id="rId59" Type="http://schemas.openxmlformats.org/officeDocument/2006/relationships/oleObject" Target="embeddings/oleObject21.bin"/><Relationship Id="rId58" Type="http://schemas.openxmlformats.org/officeDocument/2006/relationships/image" Target="media/image33.wmf"/><Relationship Id="rId57" Type="http://schemas.openxmlformats.org/officeDocument/2006/relationships/oleObject" Target="embeddings/oleObject20.bin"/><Relationship Id="rId56" Type="http://schemas.openxmlformats.org/officeDocument/2006/relationships/image" Target="media/image32.wmf"/><Relationship Id="rId55" Type="http://schemas.openxmlformats.org/officeDocument/2006/relationships/oleObject" Target="embeddings/oleObject19.bin"/><Relationship Id="rId54" Type="http://schemas.openxmlformats.org/officeDocument/2006/relationships/image" Target="media/image31.wmf"/><Relationship Id="rId53" Type="http://schemas.openxmlformats.org/officeDocument/2006/relationships/oleObject" Target="embeddings/oleObject18.bin"/><Relationship Id="rId52" Type="http://schemas.openxmlformats.org/officeDocument/2006/relationships/image" Target="media/image30.wmf"/><Relationship Id="rId51" Type="http://schemas.openxmlformats.org/officeDocument/2006/relationships/oleObject" Target="embeddings/oleObject17.bin"/><Relationship Id="rId50" Type="http://schemas.openxmlformats.org/officeDocument/2006/relationships/image" Target="media/image29.wmf"/><Relationship Id="rId5" Type="http://schemas.openxmlformats.org/officeDocument/2006/relationships/theme" Target="theme/theme1.xml"/><Relationship Id="rId49" Type="http://schemas.openxmlformats.org/officeDocument/2006/relationships/oleObject" Target="embeddings/oleObject16.bin"/><Relationship Id="rId48" Type="http://schemas.openxmlformats.org/officeDocument/2006/relationships/image" Target="media/image28.wmf"/><Relationship Id="rId47" Type="http://schemas.openxmlformats.org/officeDocument/2006/relationships/oleObject" Target="embeddings/oleObject15.bin"/><Relationship Id="rId46" Type="http://schemas.openxmlformats.org/officeDocument/2006/relationships/image" Target="media/image27.wmf"/><Relationship Id="rId45" Type="http://schemas.openxmlformats.org/officeDocument/2006/relationships/oleObject" Target="embeddings/oleObject14.bin"/><Relationship Id="rId44" Type="http://schemas.openxmlformats.org/officeDocument/2006/relationships/image" Target="media/image26.wmf"/><Relationship Id="rId43" Type="http://schemas.openxmlformats.org/officeDocument/2006/relationships/oleObject" Target="embeddings/oleObject13.bin"/><Relationship Id="rId42" Type="http://schemas.openxmlformats.org/officeDocument/2006/relationships/image" Target="media/image25.emf"/><Relationship Id="rId41" Type="http://schemas.openxmlformats.org/officeDocument/2006/relationships/image" Target="media/image24.emf"/><Relationship Id="rId40" Type="http://schemas.openxmlformats.org/officeDocument/2006/relationships/image" Target="media/image23.emf"/><Relationship Id="rId4" Type="http://schemas.openxmlformats.org/officeDocument/2006/relationships/footer" Target="footer1.xml"/><Relationship Id="rId39" Type="http://schemas.openxmlformats.org/officeDocument/2006/relationships/image" Target="media/image22.emf"/><Relationship Id="rId38" Type="http://schemas.openxmlformats.org/officeDocument/2006/relationships/image" Target="media/image21.emf"/><Relationship Id="rId37" Type="http://schemas.openxmlformats.org/officeDocument/2006/relationships/image" Target="media/image20.emf"/><Relationship Id="rId36" Type="http://schemas.openxmlformats.org/officeDocument/2006/relationships/image" Target="media/image19.emf"/><Relationship Id="rId35" Type="http://schemas.openxmlformats.org/officeDocument/2006/relationships/image" Target="media/image18.wmf"/><Relationship Id="rId34" Type="http://schemas.openxmlformats.org/officeDocument/2006/relationships/oleObject" Target="embeddings/oleObject12.bin"/><Relationship Id="rId33" Type="http://schemas.openxmlformats.org/officeDocument/2006/relationships/image" Target="media/image17.wmf"/><Relationship Id="rId32" Type="http://schemas.openxmlformats.org/officeDocument/2006/relationships/oleObject" Target="embeddings/oleObject11.bin"/><Relationship Id="rId31" Type="http://schemas.openxmlformats.org/officeDocument/2006/relationships/image" Target="media/image16.wmf"/><Relationship Id="rId30" Type="http://schemas.openxmlformats.org/officeDocument/2006/relationships/oleObject" Target="embeddings/oleObject10.bin"/><Relationship Id="rId3" Type="http://schemas.openxmlformats.org/officeDocument/2006/relationships/header" Target="header1.xml"/><Relationship Id="rId29" Type="http://schemas.openxmlformats.org/officeDocument/2006/relationships/image" Target="media/image15.wmf"/><Relationship Id="rId28" Type="http://schemas.openxmlformats.org/officeDocument/2006/relationships/oleObject" Target="embeddings/oleObject9.bin"/><Relationship Id="rId27" Type="http://schemas.openxmlformats.org/officeDocument/2006/relationships/image" Target="media/image14.wmf"/><Relationship Id="rId26" Type="http://schemas.openxmlformats.org/officeDocument/2006/relationships/oleObject" Target="embeddings/oleObject8.bin"/><Relationship Id="rId25" Type="http://schemas.openxmlformats.org/officeDocument/2006/relationships/image" Target="media/image13.emf"/><Relationship Id="rId24" Type="http://schemas.openxmlformats.org/officeDocument/2006/relationships/image" Target="media/image12.emf"/><Relationship Id="rId23" Type="http://schemas.openxmlformats.org/officeDocument/2006/relationships/image" Target="media/image11.emf"/><Relationship Id="rId22" Type="http://schemas.openxmlformats.org/officeDocument/2006/relationships/image" Target="media/image10.emf"/><Relationship Id="rId21" Type="http://schemas.openxmlformats.org/officeDocument/2006/relationships/image" Target="media/image9.emf"/><Relationship Id="rId20" Type="http://schemas.openxmlformats.org/officeDocument/2006/relationships/image" Target="media/image8.wmf"/><Relationship Id="rId2" Type="http://schemas.openxmlformats.org/officeDocument/2006/relationships/settings" Target="settings.xml"/><Relationship Id="rId19" Type="http://schemas.openxmlformats.org/officeDocument/2006/relationships/oleObject" Target="embeddings/oleObject7.bin"/><Relationship Id="rId18" Type="http://schemas.openxmlformats.org/officeDocument/2006/relationships/image" Target="media/image7.wmf"/><Relationship Id="rId17" Type="http://schemas.openxmlformats.org/officeDocument/2006/relationships/oleObject" Target="embeddings/oleObject6.bin"/><Relationship Id="rId164" Type="http://schemas.openxmlformats.org/officeDocument/2006/relationships/fontTable" Target="fontTable.xml"/><Relationship Id="rId163" Type="http://schemas.openxmlformats.org/officeDocument/2006/relationships/customXml" Target="../customXml/item1.xml"/><Relationship Id="rId162" Type="http://schemas.openxmlformats.org/officeDocument/2006/relationships/image" Target="media/image93.png"/><Relationship Id="rId161" Type="http://schemas.openxmlformats.org/officeDocument/2006/relationships/image" Target="media/image92.png"/><Relationship Id="rId160" Type="http://schemas.openxmlformats.org/officeDocument/2006/relationships/image" Target="media/image91.png"/><Relationship Id="rId16" Type="http://schemas.openxmlformats.org/officeDocument/2006/relationships/image" Target="media/image6.wmf"/><Relationship Id="rId159" Type="http://schemas.openxmlformats.org/officeDocument/2006/relationships/image" Target="media/image90.png"/><Relationship Id="rId158" Type="http://schemas.openxmlformats.org/officeDocument/2006/relationships/image" Target="media/image89.emf"/><Relationship Id="rId157" Type="http://schemas.openxmlformats.org/officeDocument/2006/relationships/image" Target="media/image88.wmf"/><Relationship Id="rId156" Type="http://schemas.openxmlformats.org/officeDocument/2006/relationships/oleObject" Target="embeddings/oleObject64.bin"/><Relationship Id="rId155" Type="http://schemas.openxmlformats.org/officeDocument/2006/relationships/image" Target="media/image87.wmf"/><Relationship Id="rId154" Type="http://schemas.openxmlformats.org/officeDocument/2006/relationships/oleObject" Target="embeddings/oleObject63.bin"/><Relationship Id="rId153" Type="http://schemas.openxmlformats.org/officeDocument/2006/relationships/image" Target="media/image86.wmf"/><Relationship Id="rId152" Type="http://schemas.openxmlformats.org/officeDocument/2006/relationships/oleObject" Target="embeddings/oleObject62.bin"/><Relationship Id="rId151" Type="http://schemas.openxmlformats.org/officeDocument/2006/relationships/image" Target="media/image85.emf"/><Relationship Id="rId150" Type="http://schemas.openxmlformats.org/officeDocument/2006/relationships/image" Target="media/image84.emf"/><Relationship Id="rId15" Type="http://schemas.openxmlformats.org/officeDocument/2006/relationships/oleObject" Target="embeddings/oleObject5.bin"/><Relationship Id="rId149" Type="http://schemas.openxmlformats.org/officeDocument/2006/relationships/image" Target="media/image83.emf"/><Relationship Id="rId148" Type="http://schemas.openxmlformats.org/officeDocument/2006/relationships/image" Target="media/image82.wmf"/><Relationship Id="rId147" Type="http://schemas.openxmlformats.org/officeDocument/2006/relationships/oleObject" Target="embeddings/oleObject61.bin"/><Relationship Id="rId146" Type="http://schemas.openxmlformats.org/officeDocument/2006/relationships/image" Target="media/image81.wmf"/><Relationship Id="rId145" Type="http://schemas.openxmlformats.org/officeDocument/2006/relationships/oleObject" Target="embeddings/oleObject60.bin"/><Relationship Id="rId144" Type="http://schemas.openxmlformats.org/officeDocument/2006/relationships/image" Target="media/image80.wmf"/><Relationship Id="rId143" Type="http://schemas.openxmlformats.org/officeDocument/2006/relationships/oleObject" Target="embeddings/oleObject59.bin"/><Relationship Id="rId142" Type="http://schemas.openxmlformats.org/officeDocument/2006/relationships/image" Target="media/image79.wmf"/><Relationship Id="rId141" Type="http://schemas.openxmlformats.org/officeDocument/2006/relationships/oleObject" Target="embeddings/oleObject58.bin"/><Relationship Id="rId140" Type="http://schemas.openxmlformats.org/officeDocument/2006/relationships/image" Target="media/image78.wmf"/><Relationship Id="rId14" Type="http://schemas.openxmlformats.org/officeDocument/2006/relationships/image" Target="media/image5.wmf"/><Relationship Id="rId139" Type="http://schemas.openxmlformats.org/officeDocument/2006/relationships/oleObject" Target="embeddings/oleObject57.bin"/><Relationship Id="rId138" Type="http://schemas.openxmlformats.org/officeDocument/2006/relationships/image" Target="media/image77.wmf"/><Relationship Id="rId137" Type="http://schemas.openxmlformats.org/officeDocument/2006/relationships/oleObject" Target="embeddings/oleObject56.bin"/><Relationship Id="rId136" Type="http://schemas.openxmlformats.org/officeDocument/2006/relationships/image" Target="media/image76.wmf"/><Relationship Id="rId135" Type="http://schemas.openxmlformats.org/officeDocument/2006/relationships/oleObject" Target="embeddings/oleObject55.bin"/><Relationship Id="rId134" Type="http://schemas.openxmlformats.org/officeDocument/2006/relationships/image" Target="media/image75.wmf"/><Relationship Id="rId133" Type="http://schemas.openxmlformats.org/officeDocument/2006/relationships/oleObject" Target="embeddings/oleObject54.bin"/><Relationship Id="rId132" Type="http://schemas.openxmlformats.org/officeDocument/2006/relationships/image" Target="media/image74.wmf"/><Relationship Id="rId131" Type="http://schemas.openxmlformats.org/officeDocument/2006/relationships/oleObject" Target="embeddings/oleObject53.bin"/><Relationship Id="rId130" Type="http://schemas.openxmlformats.org/officeDocument/2006/relationships/image" Target="media/image73.wmf"/><Relationship Id="rId13" Type="http://schemas.openxmlformats.org/officeDocument/2006/relationships/oleObject" Target="embeddings/oleObject4.bin"/><Relationship Id="rId129" Type="http://schemas.openxmlformats.org/officeDocument/2006/relationships/oleObject" Target="embeddings/oleObject52.bin"/><Relationship Id="rId128" Type="http://schemas.openxmlformats.org/officeDocument/2006/relationships/image" Target="media/image72.wmf"/><Relationship Id="rId127" Type="http://schemas.openxmlformats.org/officeDocument/2006/relationships/oleObject" Target="embeddings/oleObject51.bin"/><Relationship Id="rId126" Type="http://schemas.openxmlformats.org/officeDocument/2006/relationships/image" Target="media/image71.wmf"/><Relationship Id="rId125" Type="http://schemas.openxmlformats.org/officeDocument/2006/relationships/oleObject" Target="embeddings/oleObject50.bin"/><Relationship Id="rId124" Type="http://schemas.openxmlformats.org/officeDocument/2006/relationships/image" Target="media/image70.emf"/><Relationship Id="rId123" Type="http://schemas.openxmlformats.org/officeDocument/2006/relationships/image" Target="media/image69.emf"/><Relationship Id="rId122" Type="http://schemas.openxmlformats.org/officeDocument/2006/relationships/image" Target="media/image68.wmf"/><Relationship Id="rId121" Type="http://schemas.openxmlformats.org/officeDocument/2006/relationships/oleObject" Target="embeddings/oleObject49.bin"/><Relationship Id="rId120" Type="http://schemas.openxmlformats.org/officeDocument/2006/relationships/image" Target="media/image67.wmf"/><Relationship Id="rId12" Type="http://schemas.openxmlformats.org/officeDocument/2006/relationships/image" Target="media/image4.wmf"/><Relationship Id="rId119" Type="http://schemas.openxmlformats.org/officeDocument/2006/relationships/oleObject" Target="embeddings/oleObject48.bin"/><Relationship Id="rId118" Type="http://schemas.openxmlformats.org/officeDocument/2006/relationships/oleObject" Target="embeddings/oleObject47.bin"/><Relationship Id="rId117" Type="http://schemas.openxmlformats.org/officeDocument/2006/relationships/image" Target="media/image66.wmf"/><Relationship Id="rId116" Type="http://schemas.openxmlformats.org/officeDocument/2006/relationships/oleObject" Target="embeddings/oleObject46.bin"/><Relationship Id="rId115" Type="http://schemas.openxmlformats.org/officeDocument/2006/relationships/image" Target="media/image65.wmf"/><Relationship Id="rId114" Type="http://schemas.openxmlformats.org/officeDocument/2006/relationships/oleObject" Target="embeddings/oleObject45.bin"/><Relationship Id="rId113" Type="http://schemas.openxmlformats.org/officeDocument/2006/relationships/image" Target="media/image64.emf"/><Relationship Id="rId112" Type="http://schemas.openxmlformats.org/officeDocument/2006/relationships/image" Target="media/image63.wmf"/><Relationship Id="rId111" Type="http://schemas.openxmlformats.org/officeDocument/2006/relationships/oleObject" Target="embeddings/oleObject44.bin"/><Relationship Id="rId110" Type="http://schemas.openxmlformats.org/officeDocument/2006/relationships/image" Target="media/image62.wmf"/><Relationship Id="rId11" Type="http://schemas.openxmlformats.org/officeDocument/2006/relationships/oleObject" Target="embeddings/oleObject3.bin"/><Relationship Id="rId109" Type="http://schemas.openxmlformats.org/officeDocument/2006/relationships/oleObject" Target="embeddings/oleObject43.bin"/><Relationship Id="rId108" Type="http://schemas.openxmlformats.org/officeDocument/2006/relationships/image" Target="media/image61.wmf"/><Relationship Id="rId107" Type="http://schemas.openxmlformats.org/officeDocument/2006/relationships/oleObject" Target="embeddings/oleObject42.bin"/><Relationship Id="rId106" Type="http://schemas.openxmlformats.org/officeDocument/2006/relationships/image" Target="media/image60.wmf"/><Relationship Id="rId105" Type="http://schemas.openxmlformats.org/officeDocument/2006/relationships/oleObject" Target="embeddings/oleObject41.bin"/><Relationship Id="rId104" Type="http://schemas.openxmlformats.org/officeDocument/2006/relationships/image" Target="media/image59.wmf"/><Relationship Id="rId103" Type="http://schemas.openxmlformats.org/officeDocument/2006/relationships/oleObject" Target="embeddings/oleObject40.bin"/><Relationship Id="rId102" Type="http://schemas.openxmlformats.org/officeDocument/2006/relationships/image" Target="media/image58.wmf"/><Relationship Id="rId101" Type="http://schemas.openxmlformats.org/officeDocument/2006/relationships/oleObject" Target="embeddings/oleObject39.bin"/><Relationship Id="rId100" Type="http://schemas.openxmlformats.org/officeDocument/2006/relationships/image" Target="media/image57.wmf"/><Relationship Id="rId10" Type="http://schemas.openxmlformats.org/officeDocument/2006/relationships/image" Target="media/image3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712</Words>
  <Characters>4060</Characters>
  <Lines>33</Lines>
  <Paragraphs>9</Paragraphs>
  <TotalTime>1</TotalTime>
  <ScaleCrop>false</ScaleCrop>
  <LinksUpToDate>false</LinksUpToDate>
  <CharactersWithSpaces>4763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2018-06-23T04:57:00Z</dcterms:created>
  <dc:creator>Administrator</dc:creator>
  <cp:lastModifiedBy>Administrator</cp:lastModifiedBy>
  <dcterms:modified xsi:type="dcterms:W3CDTF">2018-08-08T08:03:34Z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