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Heading1"/>
        <w:spacing w:line="148" w:lineRule="auto" w:before="322"/>
        <w:ind w:left="884" w:right="929"/>
      </w:pPr>
      <w:r>
        <w:rPr/>
        <w:t>山西省 2019 年度助理社会工作师、社会工作师职业水平考试</w:t>
      </w:r>
    </w:p>
    <w:p>
      <w:pPr>
        <w:tabs>
          <w:tab w:pos="662" w:val="left" w:leader="none"/>
          <w:tab w:pos="1322" w:val="left" w:leader="none"/>
          <w:tab w:pos="1982" w:val="left" w:leader="none"/>
        </w:tabs>
        <w:spacing w:line="585" w:lineRule="exact" w:before="0"/>
        <w:ind w:left="0" w:right="35" w:firstLine="0"/>
        <w:jc w:val="center"/>
        <w:rPr>
          <w:rFonts w:ascii="微软雅黑" w:eastAsia="微软雅黑" w:hint="eastAsia"/>
          <w:b/>
          <w:sz w:val="44"/>
        </w:rPr>
      </w:pPr>
      <w:r>
        <w:rPr>
          <w:rFonts w:ascii="微软雅黑" w:eastAsia="微软雅黑" w:hint="eastAsia"/>
          <w:b/>
          <w:sz w:val="44"/>
        </w:rPr>
        <w:t>报</w:t>
        <w:tab/>
        <w:t>考</w:t>
        <w:tab/>
        <w:t>手</w:t>
        <w:tab/>
        <w:t>册</w:t>
      </w:r>
    </w:p>
    <w:p>
      <w:pPr>
        <w:tabs>
          <w:tab w:pos="3224" w:val="left" w:leader="none"/>
        </w:tabs>
        <w:spacing w:before="36"/>
        <w:ind w:left="0" w:right="36" w:firstLine="0"/>
        <w:jc w:val="center"/>
        <w:rPr>
          <w:rFonts w:ascii="Microsoft JhengHei" w:eastAsia="Microsoft JhengHei" w:hint="eastAsia"/>
          <w:b/>
          <w:sz w:val="28"/>
        </w:rPr>
      </w:pPr>
      <w:r>
        <w:rPr>
          <w:rFonts w:ascii="Microsoft JhengHei" w:eastAsia="Microsoft JhengHei" w:hint="eastAsia"/>
          <w:b/>
          <w:sz w:val="28"/>
        </w:rPr>
        <w:t>（山西省人事</w:t>
      </w:r>
      <w:r>
        <w:rPr>
          <w:rFonts w:ascii="Microsoft JhengHei" w:eastAsia="Microsoft JhengHei" w:hint="eastAsia"/>
          <w:b/>
          <w:spacing w:val="-3"/>
          <w:sz w:val="28"/>
        </w:rPr>
        <w:t>考试</w:t>
      </w:r>
      <w:r>
        <w:rPr>
          <w:rFonts w:ascii="Microsoft JhengHei" w:eastAsia="Microsoft JhengHei" w:hint="eastAsia"/>
          <w:b/>
          <w:sz w:val="28"/>
        </w:rPr>
        <w:t>中心</w:t>
        <w:tab/>
        <w:t>2019.04</w:t>
      </w:r>
      <w:r>
        <w:rPr>
          <w:rFonts w:ascii="Microsoft JhengHei" w:eastAsia="Microsoft JhengHei" w:hint="eastAsia"/>
          <w:b/>
          <w:spacing w:val="-11"/>
          <w:sz w:val="28"/>
        </w:rPr>
        <w:t> </w:t>
      </w:r>
      <w:r>
        <w:rPr>
          <w:rFonts w:ascii="Microsoft JhengHei" w:eastAsia="Microsoft JhengHei" w:hint="eastAsia"/>
          <w:b/>
          <w:spacing w:val="-3"/>
          <w:sz w:val="28"/>
        </w:rPr>
        <w:t>编</w:t>
      </w:r>
      <w:r>
        <w:rPr>
          <w:rFonts w:ascii="Microsoft JhengHei" w:eastAsia="Microsoft JhengHei" w:hint="eastAsia"/>
          <w:b/>
          <w:sz w:val="28"/>
        </w:rPr>
        <w:t>制）</w:t>
      </w:r>
    </w:p>
    <w:p>
      <w:pPr>
        <w:pStyle w:val="BodyText"/>
        <w:spacing w:before="4"/>
        <w:rPr>
          <w:rFonts w:ascii="Microsoft JhengHei"/>
          <w:b/>
          <w:sz w:val="46"/>
        </w:rPr>
      </w:pPr>
    </w:p>
    <w:p>
      <w:pPr>
        <w:pStyle w:val="Heading2"/>
      </w:pPr>
      <w:r>
        <w:rPr/>
        <w:t>手册内容：</w:t>
      </w:r>
    </w:p>
    <w:p>
      <w:pPr>
        <w:pStyle w:val="Heading3"/>
        <w:tabs>
          <w:tab w:pos="2448" w:val="left" w:leader="none"/>
          <w:tab w:pos="4135" w:val="left" w:leader="none"/>
          <w:tab w:pos="5822" w:val="left" w:leader="none"/>
        </w:tabs>
        <w:spacing w:line="304" w:lineRule="auto" w:before="133"/>
        <w:ind w:right="1637"/>
      </w:pPr>
      <w:r>
        <w:rPr/>
        <w:t>一、考试简介</w:t>
        <w:tab/>
        <w:t>二、考试设置</w:t>
        <w:tab/>
        <w:t>三、考试时间</w:t>
        <w:tab/>
        <w:t>四、考试报</w:t>
      </w:r>
      <w:r>
        <w:rPr>
          <w:spacing w:val="-17"/>
        </w:rPr>
        <w:t>名</w:t>
      </w:r>
      <w:r>
        <w:rPr/>
        <w:t>五、报考条件</w:t>
        <w:tab/>
        <w:t>六、应试须知</w:t>
        <w:tab/>
        <w:t>七、考场规则</w:t>
        <w:tab/>
        <w:t>八、违纪处</w:t>
      </w:r>
      <w:r>
        <w:rPr>
          <w:spacing w:val="-17"/>
        </w:rPr>
        <w:t>理</w:t>
      </w:r>
    </w:p>
    <w:p>
      <w:pPr>
        <w:pStyle w:val="BodyText"/>
        <w:rPr>
          <w:b/>
          <w:sz w:val="29"/>
        </w:rPr>
      </w:pPr>
    </w:p>
    <w:p>
      <w:pPr>
        <w:spacing w:before="0"/>
        <w:ind w:left="278" w:right="0" w:firstLine="0"/>
        <w:jc w:val="left"/>
        <w:rPr>
          <w:rFonts w:ascii="黑体" w:eastAsia="黑体" w:hint="eastAsia"/>
          <w:sz w:val="28"/>
        </w:rPr>
      </w:pPr>
      <w:r>
        <w:rPr>
          <w:rFonts w:ascii="黑体" w:eastAsia="黑体" w:hint="eastAsia"/>
          <w:sz w:val="28"/>
        </w:rPr>
        <w:t>一、考试简介</w:t>
      </w:r>
    </w:p>
    <w:p>
      <w:pPr>
        <w:pStyle w:val="BodyText"/>
        <w:spacing w:line="278" w:lineRule="auto" w:before="23"/>
        <w:ind w:left="278" w:right="308" w:firstLine="419"/>
        <w:jc w:val="both"/>
      </w:pPr>
      <w:r>
        <w:rPr>
          <w:spacing w:val="-10"/>
        </w:rPr>
        <w:t>助理社会工作师、社会工作师职业水平考试是人力资源社会保障部公布的《国家职业资</w:t>
      </w:r>
      <w:r>
        <w:rPr>
          <w:spacing w:val="-6"/>
        </w:rPr>
        <w:t>格目录》</w:t>
      </w:r>
      <w:r>
        <w:rPr>
          <w:spacing w:val="-3"/>
        </w:rPr>
        <w:t>（人社部发〔</w:t>
      </w:r>
      <w:r>
        <w:rPr/>
        <w:t>2017〕68</w:t>
      </w:r>
      <w:r>
        <w:rPr>
          <w:spacing w:val="13"/>
        </w:rPr>
        <w:t> 号</w:t>
      </w:r>
      <w:r>
        <w:rPr>
          <w:spacing w:val="-3"/>
        </w:rPr>
        <w:t>）设置的水平评价类职业资格，实施部门</w:t>
      </w:r>
      <w:r>
        <w:rPr/>
        <w:t>（</w:t>
      </w:r>
      <w:r>
        <w:rPr>
          <w:spacing w:val="-2"/>
        </w:rPr>
        <w:t>单位</w:t>
      </w:r>
      <w:r>
        <w:rPr/>
        <w:t>）</w:t>
      </w:r>
      <w:r>
        <w:rPr>
          <w:spacing w:val="-2"/>
        </w:rPr>
        <w:t>是民</w:t>
      </w:r>
      <w:r>
        <w:rPr>
          <w:spacing w:val="-15"/>
        </w:rPr>
        <w:t>政部、人力资源社会保障部,设定依据是《国家中长期人才发展规划纲要</w:t>
      </w:r>
      <w:r>
        <w:rPr/>
        <w:t>（2010-2020</w:t>
      </w:r>
      <w:r>
        <w:rPr>
          <w:spacing w:val="-62"/>
        </w:rPr>
        <w:t>年》</w:t>
      </w:r>
      <w:r>
        <w:rPr/>
        <w:t>（中</w:t>
      </w:r>
      <w:r>
        <w:rPr>
          <w:spacing w:val="-21"/>
        </w:rPr>
        <w:t>发〔</w:t>
      </w:r>
      <w:r>
        <w:rPr/>
        <w:t>2010</w:t>
      </w:r>
      <w:r>
        <w:rPr>
          <w:spacing w:val="-41"/>
        </w:rPr>
        <w:t>〕</w:t>
      </w:r>
      <w:r>
        <w:rPr>
          <w:spacing w:val="-3"/>
        </w:rPr>
        <w:t>6</w:t>
      </w:r>
      <w:r>
        <w:rPr/>
        <w:t>号</w:t>
      </w:r>
      <w:r>
        <w:rPr>
          <w:spacing w:val="-41"/>
        </w:rPr>
        <w:t>）</w:t>
      </w:r>
      <w:r>
        <w:rPr>
          <w:spacing w:val="-15"/>
        </w:rPr>
        <w:t>、《关于加强社会工作专业人才队伍建设的意见》</w:t>
      </w:r>
      <w:r>
        <w:rPr>
          <w:spacing w:val="-3"/>
        </w:rPr>
        <w:t>（</w:t>
      </w:r>
      <w:r>
        <w:rPr>
          <w:spacing w:val="-12"/>
        </w:rPr>
        <w:t>中组发〔</w:t>
      </w:r>
      <w:r>
        <w:rPr/>
        <w:t>2011</w:t>
      </w:r>
      <w:r>
        <w:rPr>
          <w:spacing w:val="-41"/>
        </w:rPr>
        <w:t>〕</w:t>
      </w:r>
      <w:r>
        <w:rPr/>
        <w:t>25号</w:t>
      </w:r>
      <w:r>
        <w:rPr>
          <w:spacing w:val="-44"/>
        </w:rPr>
        <w:t>）</w:t>
      </w:r>
      <w:r>
        <w:rPr/>
        <w:t>、</w:t>
      </w:r>
    </w:p>
    <w:p>
      <w:pPr>
        <w:pStyle w:val="BodyText"/>
        <w:spacing w:line="278" w:lineRule="auto"/>
        <w:ind w:left="278" w:right="325"/>
        <w:jc w:val="both"/>
      </w:pPr>
      <w:r>
        <w:rPr/>
        <w:t>《人事部、民政部关于印发&lt;社会工作者职业水平评价暂行规定&gt;和&lt;助理社会工作师、社会工作师执业水平考试实施办法&gt; 的通知》（国人部发〔2006〕71号）</w:t>
      </w:r>
    </w:p>
    <w:p>
      <w:pPr>
        <w:pStyle w:val="BodyText"/>
        <w:spacing w:before="1"/>
        <w:rPr>
          <w:sz w:val="20"/>
        </w:rPr>
      </w:pPr>
    </w:p>
    <w:p>
      <w:pPr>
        <w:pStyle w:val="BodyText"/>
        <w:tabs>
          <w:tab w:pos="3750" w:val="left" w:leader="none"/>
        </w:tabs>
        <w:spacing w:line="367" w:lineRule="auto"/>
        <w:ind w:left="278" w:right="4623"/>
        <w:rPr>
          <w:rFonts w:ascii="Calibri" w:eastAsia="Calibri"/>
        </w:rPr>
      </w:pPr>
      <w:r>
        <w:rPr/>
        <w:t>中国</w:t>
      </w:r>
      <w:r>
        <w:rPr>
          <w:spacing w:val="-3"/>
        </w:rPr>
        <w:t>人</w:t>
      </w:r>
      <w:r>
        <w:rPr/>
        <w:t>事</w:t>
      </w:r>
      <w:r>
        <w:rPr>
          <w:spacing w:val="-3"/>
        </w:rPr>
        <w:t>考</w:t>
      </w:r>
      <w:r>
        <w:rPr/>
        <w:t>试</w:t>
      </w:r>
      <w:r>
        <w:rPr>
          <w:spacing w:val="-3"/>
        </w:rPr>
        <w:t>网：</w:t>
      </w:r>
      <w:hyperlink r:id="rId7">
        <w:r>
          <w:rPr>
            <w:rFonts w:ascii="Calibri" w:eastAsia="Calibri"/>
            <w:color w:val="0000FF"/>
            <w:spacing w:val="-3"/>
            <w:u w:val="single" w:color="0000FF"/>
          </w:rPr>
          <w:t>www.cpta.com.cn</w:t>
        </w:r>
        <w:r>
          <w:rPr>
            <w:rFonts w:ascii="Calibri" w:eastAsia="Calibri"/>
            <w:color w:val="0000FF"/>
            <w:spacing w:val="-3"/>
          </w:rPr>
          <w:tab/>
        </w:r>
        <w:r>
          <w:rPr>
            <w:rFonts w:ascii="Calibri" w:eastAsia="Calibri"/>
            <w:color w:val="0000FF"/>
            <w:spacing w:val="-17"/>
            <w:position w:val="-8"/>
          </w:rPr>
        </w:r>
        <w:r>
          <w:rPr>
            <w:rFonts w:ascii="Calibri" w:eastAsia="Calibri"/>
            <w:color w:val="0000FF"/>
            <w:position w:val="-8"/>
          </w:rPr>
          <w:t> </w:t>
        </w:r>
      </w:hyperlink>
      <w:r>
        <w:rPr>
          <w:rFonts w:ascii="Calibri" w:eastAsia="Calibri"/>
          <w:color w:val="0000FF"/>
          <w:spacing w:val="-17"/>
          <w:position w:val="-8"/>
        </w:rPr>
        <w:drawing>
          <wp:inline distT="0" distB="0" distL="0" distR="0">
            <wp:extent cx="336370" cy="33637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336370" cy="336370"/>
                    </a:xfrm>
                    <a:prstGeom prst="rect">
                      <a:avLst/>
                    </a:prstGeom>
                  </pic:spPr>
                </pic:pic>
              </a:graphicData>
            </a:graphic>
          </wp:inline>
        </w:drawing>
      </w:r>
      <w:r>
        <w:rPr/>
        <w:t>山西</w:t>
      </w:r>
      <w:r>
        <w:rPr>
          <w:spacing w:val="-3"/>
        </w:rPr>
        <w:t>人</w:t>
      </w:r>
      <w:r>
        <w:rPr/>
        <w:t>事</w:t>
      </w:r>
      <w:r>
        <w:rPr>
          <w:spacing w:val="-3"/>
        </w:rPr>
        <w:t>考</w:t>
      </w:r>
      <w:r>
        <w:rPr/>
        <w:t>试</w:t>
      </w:r>
      <w:r>
        <w:rPr>
          <w:spacing w:val="-3"/>
        </w:rPr>
        <w:t>网：</w:t>
      </w:r>
      <w:hyperlink r:id="rId9">
        <w:r>
          <w:rPr>
            <w:rFonts w:ascii="Calibri" w:eastAsia="Calibri"/>
            <w:color w:val="0000FF"/>
            <w:spacing w:val="-3"/>
            <w:u w:val="single" w:color="0000FF"/>
          </w:rPr>
          <w:t>www.sxpta.com</w:t>
        </w:r>
        <w:r>
          <w:rPr>
            <w:rFonts w:ascii="Calibri" w:eastAsia="Calibri"/>
            <w:color w:val="0000FF"/>
            <w:spacing w:val="-3"/>
          </w:rPr>
          <w:tab/>
        </w:r>
        <w:r>
          <w:rPr>
            <w:rFonts w:ascii="Calibri" w:eastAsia="Calibri"/>
            <w:color w:val="0000FF"/>
            <w:position w:val="-9"/>
          </w:rPr>
        </w:r>
      </w:hyperlink>
      <w:r>
        <w:rPr>
          <w:rFonts w:ascii="Calibri" w:eastAsia="Calibri"/>
          <w:color w:val="0000FF"/>
          <w:position w:val="-9"/>
        </w:rPr>
        <w:drawing>
          <wp:inline distT="0" distB="0" distL="0" distR="0">
            <wp:extent cx="336370" cy="33637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336370" cy="336370"/>
                    </a:xfrm>
                    <a:prstGeom prst="rect">
                      <a:avLst/>
                    </a:prstGeom>
                  </pic:spPr>
                </pic:pic>
              </a:graphicData>
            </a:graphic>
          </wp:inline>
        </w:drawing>
      </w:r>
    </w:p>
    <w:p>
      <w:pPr>
        <w:pStyle w:val="BodyText"/>
        <w:spacing w:before="2"/>
        <w:rPr>
          <w:rFonts w:ascii="Calibri"/>
          <w:sz w:val="44"/>
        </w:rPr>
      </w:pPr>
    </w:p>
    <w:p>
      <w:pPr>
        <w:pStyle w:val="Heading2"/>
      </w:pPr>
      <w:r>
        <w:rPr/>
        <w:t>考试用书</w:t>
      </w:r>
    </w:p>
    <w:p>
      <w:pPr>
        <w:pStyle w:val="BodyText"/>
        <w:spacing w:line="357" w:lineRule="auto" w:before="112"/>
        <w:ind w:left="278" w:right="328" w:firstLine="419"/>
      </w:pPr>
      <w:r>
        <w:rPr>
          <w:spacing w:val="-5"/>
        </w:rPr>
        <w:t>社会工作法规与政策科目所涉及的政策法规，均以 </w:t>
      </w:r>
      <w:r>
        <w:rPr/>
        <w:t>2018</w:t>
      </w:r>
      <w:r>
        <w:rPr>
          <w:spacing w:val="-33"/>
        </w:rPr>
        <w:t> 年 </w:t>
      </w:r>
      <w:r>
        <w:rPr/>
        <w:t>12</w:t>
      </w:r>
      <w:r>
        <w:rPr>
          <w:spacing w:val="-32"/>
        </w:rPr>
        <w:t> 月 </w:t>
      </w:r>
      <w:r>
        <w:rPr/>
        <w:t>31</w:t>
      </w:r>
      <w:r>
        <w:rPr>
          <w:spacing w:val="-8"/>
        </w:rPr>
        <w:t> 日前有效的政策法</w:t>
      </w:r>
      <w:r>
        <w:rPr>
          <w:spacing w:val="-5"/>
        </w:rPr>
        <w:t>规为准。考试大纲以《助理社会工作师、社会工作师考试大纲</w:t>
      </w:r>
      <w:r>
        <w:rPr/>
        <w:t>（2018</w:t>
      </w:r>
      <w:r>
        <w:rPr>
          <w:spacing w:val="-12"/>
        </w:rPr>
        <w:t> 年修订版</w:t>
      </w:r>
      <w:r>
        <w:rPr>
          <w:spacing w:val="-106"/>
        </w:rPr>
        <w:t>）</w:t>
      </w:r>
      <w:r>
        <w:rPr>
          <w:spacing w:val="-3"/>
        </w:rPr>
        <w:t>》为准。</w:t>
      </w:r>
    </w:p>
    <w:p>
      <w:pPr>
        <w:pStyle w:val="BodyText"/>
        <w:spacing w:line="357" w:lineRule="auto"/>
        <w:ind w:left="278" w:right="100" w:firstLine="419"/>
      </w:pPr>
      <w:r>
        <w:rPr>
          <w:spacing w:val="-7"/>
        </w:rPr>
        <w:t>教材订购相关事宜由山西省民政厅慈善和社会工作处负责，考生可联系各市民政局购买， </w:t>
      </w:r>
      <w:r>
        <w:rPr>
          <w:spacing w:val="-5"/>
        </w:rPr>
        <w:t>联系方式详见表一，教材目录见表二。</w:t>
      </w:r>
    </w:p>
    <w:p>
      <w:pPr>
        <w:pStyle w:val="BodyText"/>
        <w:spacing w:line="269" w:lineRule="exact"/>
        <w:ind w:left="698"/>
      </w:pPr>
      <w:r>
        <w:rPr/>
        <w:t>如有疑问，请与山西省民政厅慈善和社会工作处联系，联系电话：0351-6387225。</w:t>
      </w:r>
    </w:p>
    <w:p>
      <w:pPr>
        <w:spacing w:after="0" w:line="269" w:lineRule="exact"/>
        <w:sectPr>
          <w:footerReference w:type="default" r:id="rId5"/>
          <w:footerReference w:type="even" r:id="rId6"/>
          <w:type w:val="continuous"/>
          <w:pgSz w:w="11910" w:h="16840"/>
          <w:pgMar w:footer="1195" w:top="1580" w:bottom="1380" w:left="1520" w:right="1480"/>
          <w:pgNumType w:start="1"/>
        </w:sectPr>
      </w:pPr>
    </w:p>
    <w:p>
      <w:pPr>
        <w:spacing w:before="8"/>
        <w:ind w:left="884" w:right="922" w:firstLine="0"/>
        <w:jc w:val="center"/>
        <w:rPr>
          <w:b/>
          <w:sz w:val="22"/>
        </w:rPr>
      </w:pPr>
      <w:r>
        <w:rPr>
          <w:rFonts w:ascii="Microsoft JhengHei" w:eastAsia="Microsoft JhengHei" w:hint="eastAsia"/>
          <w:b/>
          <w:sz w:val="22"/>
        </w:rPr>
        <w:t>表一：</w:t>
      </w:r>
      <w:r>
        <w:rPr>
          <w:b/>
          <w:sz w:val="22"/>
        </w:rPr>
        <w:t>各市民政局联系方式</w:t>
      </w:r>
    </w:p>
    <w:p>
      <w:pPr>
        <w:pStyle w:val="BodyText"/>
        <w:spacing w:before="10" w:after="1"/>
        <w:rPr>
          <w:b/>
          <w:sz w:val="9"/>
        </w:rPr>
      </w:pP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963"/>
        <w:gridCol w:w="1561"/>
        <w:gridCol w:w="4965"/>
      </w:tblGrid>
      <w:tr>
        <w:trPr>
          <w:trHeight w:val="400" w:hRule="atLeast"/>
        </w:trPr>
        <w:tc>
          <w:tcPr>
            <w:tcW w:w="1102" w:type="dxa"/>
          </w:tcPr>
          <w:p>
            <w:pPr>
              <w:pStyle w:val="TableParagraph"/>
              <w:spacing w:line="281" w:lineRule="exact" w:before="99"/>
              <w:ind w:left="107" w:right="101"/>
              <w:rPr>
                <w:b/>
                <w:sz w:val="22"/>
              </w:rPr>
            </w:pPr>
            <w:r>
              <w:rPr>
                <w:b/>
                <w:sz w:val="22"/>
              </w:rPr>
              <w:t>地市</w:t>
            </w:r>
          </w:p>
        </w:tc>
        <w:tc>
          <w:tcPr>
            <w:tcW w:w="963" w:type="dxa"/>
          </w:tcPr>
          <w:p>
            <w:pPr>
              <w:pStyle w:val="TableParagraph"/>
              <w:spacing w:line="281" w:lineRule="exact" w:before="99"/>
              <w:ind w:left="127" w:right="122"/>
              <w:rPr>
                <w:b/>
                <w:sz w:val="22"/>
              </w:rPr>
            </w:pPr>
            <w:r>
              <w:rPr>
                <w:b/>
                <w:sz w:val="22"/>
              </w:rPr>
              <w:t>联系人</w:t>
            </w:r>
          </w:p>
        </w:tc>
        <w:tc>
          <w:tcPr>
            <w:tcW w:w="1561" w:type="dxa"/>
          </w:tcPr>
          <w:p>
            <w:pPr>
              <w:pStyle w:val="TableParagraph"/>
              <w:spacing w:line="281" w:lineRule="exact" w:before="99"/>
              <w:ind w:left="129" w:right="122"/>
              <w:rPr>
                <w:b/>
                <w:sz w:val="22"/>
              </w:rPr>
            </w:pPr>
            <w:r>
              <w:rPr>
                <w:b/>
                <w:sz w:val="22"/>
              </w:rPr>
              <w:t>联系电话</w:t>
            </w:r>
          </w:p>
        </w:tc>
        <w:tc>
          <w:tcPr>
            <w:tcW w:w="4965" w:type="dxa"/>
          </w:tcPr>
          <w:p>
            <w:pPr>
              <w:pStyle w:val="TableParagraph"/>
              <w:spacing w:line="281" w:lineRule="exact" w:before="99"/>
              <w:ind w:left="45" w:right="40"/>
              <w:rPr>
                <w:b/>
                <w:sz w:val="22"/>
              </w:rPr>
            </w:pPr>
            <w:r>
              <w:rPr>
                <w:b/>
                <w:sz w:val="22"/>
              </w:rPr>
              <w:t>联系地址</w:t>
            </w:r>
          </w:p>
        </w:tc>
      </w:tr>
      <w:tr>
        <w:trPr>
          <w:trHeight w:val="400" w:hRule="atLeast"/>
        </w:trPr>
        <w:tc>
          <w:tcPr>
            <w:tcW w:w="1102" w:type="dxa"/>
          </w:tcPr>
          <w:p>
            <w:pPr>
              <w:pStyle w:val="TableParagraph"/>
              <w:ind w:left="110" w:right="101"/>
              <w:rPr>
                <w:sz w:val="21"/>
              </w:rPr>
            </w:pPr>
            <w:r>
              <w:rPr>
                <w:sz w:val="21"/>
              </w:rPr>
              <w:t>省民政厅</w:t>
            </w:r>
          </w:p>
        </w:tc>
        <w:tc>
          <w:tcPr>
            <w:tcW w:w="963" w:type="dxa"/>
          </w:tcPr>
          <w:p>
            <w:pPr>
              <w:pStyle w:val="TableParagraph"/>
              <w:ind w:left="127" w:right="122"/>
              <w:rPr>
                <w:sz w:val="21"/>
              </w:rPr>
            </w:pPr>
            <w:r>
              <w:rPr>
                <w:sz w:val="21"/>
              </w:rPr>
              <w:t>陈涛</w:t>
            </w:r>
          </w:p>
        </w:tc>
        <w:tc>
          <w:tcPr>
            <w:tcW w:w="1561" w:type="dxa"/>
          </w:tcPr>
          <w:p>
            <w:pPr>
              <w:pStyle w:val="TableParagraph"/>
              <w:ind w:left="129" w:right="122"/>
              <w:rPr>
                <w:sz w:val="21"/>
              </w:rPr>
            </w:pPr>
            <w:r>
              <w:rPr>
                <w:sz w:val="21"/>
              </w:rPr>
              <w:t>0351-6387225</w:t>
            </w:r>
          </w:p>
        </w:tc>
        <w:tc>
          <w:tcPr>
            <w:tcW w:w="4965" w:type="dxa"/>
          </w:tcPr>
          <w:p>
            <w:pPr>
              <w:pStyle w:val="TableParagraph"/>
              <w:ind w:left="43" w:right="40"/>
              <w:rPr>
                <w:sz w:val="21"/>
              </w:rPr>
            </w:pPr>
            <w:r>
              <w:rPr>
                <w:sz w:val="21"/>
              </w:rPr>
              <w:t>太原市万柏林区漪汾街 9 号</w:t>
            </w:r>
          </w:p>
        </w:tc>
      </w:tr>
      <w:tr>
        <w:trPr>
          <w:trHeight w:val="400" w:hRule="atLeast"/>
        </w:trPr>
        <w:tc>
          <w:tcPr>
            <w:tcW w:w="1102" w:type="dxa"/>
          </w:tcPr>
          <w:p>
            <w:pPr>
              <w:pStyle w:val="TableParagraph"/>
              <w:ind w:left="110" w:right="99"/>
              <w:rPr>
                <w:sz w:val="21"/>
              </w:rPr>
            </w:pPr>
            <w:r>
              <w:rPr>
                <w:sz w:val="21"/>
              </w:rPr>
              <w:t>太原市</w:t>
            </w:r>
          </w:p>
        </w:tc>
        <w:tc>
          <w:tcPr>
            <w:tcW w:w="963" w:type="dxa"/>
          </w:tcPr>
          <w:p>
            <w:pPr>
              <w:pStyle w:val="TableParagraph"/>
              <w:ind w:left="127" w:right="122"/>
              <w:rPr>
                <w:sz w:val="21"/>
              </w:rPr>
            </w:pPr>
            <w:r>
              <w:rPr>
                <w:sz w:val="21"/>
              </w:rPr>
              <w:t>耿星悦</w:t>
            </w:r>
          </w:p>
        </w:tc>
        <w:tc>
          <w:tcPr>
            <w:tcW w:w="1561" w:type="dxa"/>
          </w:tcPr>
          <w:p>
            <w:pPr>
              <w:pStyle w:val="TableParagraph"/>
              <w:ind w:left="129" w:right="122"/>
              <w:rPr>
                <w:sz w:val="21"/>
              </w:rPr>
            </w:pPr>
            <w:r>
              <w:rPr>
                <w:sz w:val="21"/>
              </w:rPr>
              <w:t>0351-4684998</w:t>
            </w:r>
          </w:p>
        </w:tc>
        <w:tc>
          <w:tcPr>
            <w:tcW w:w="4965" w:type="dxa"/>
          </w:tcPr>
          <w:p>
            <w:pPr>
              <w:pStyle w:val="TableParagraph"/>
              <w:ind w:left="45" w:right="39"/>
              <w:rPr>
                <w:sz w:val="21"/>
              </w:rPr>
            </w:pPr>
            <w:r>
              <w:rPr>
                <w:sz w:val="21"/>
              </w:rPr>
              <w:t>太原市迎泽区半坡西街 26 号</w:t>
            </w:r>
          </w:p>
        </w:tc>
      </w:tr>
      <w:tr>
        <w:trPr>
          <w:trHeight w:val="398" w:hRule="atLeast"/>
        </w:trPr>
        <w:tc>
          <w:tcPr>
            <w:tcW w:w="1102" w:type="dxa"/>
          </w:tcPr>
          <w:p>
            <w:pPr>
              <w:pStyle w:val="TableParagraph"/>
              <w:ind w:left="110" w:right="99"/>
              <w:rPr>
                <w:sz w:val="21"/>
              </w:rPr>
            </w:pPr>
            <w:r>
              <w:rPr>
                <w:sz w:val="21"/>
              </w:rPr>
              <w:t>大同市</w:t>
            </w:r>
          </w:p>
        </w:tc>
        <w:tc>
          <w:tcPr>
            <w:tcW w:w="963" w:type="dxa"/>
          </w:tcPr>
          <w:p>
            <w:pPr>
              <w:pStyle w:val="TableParagraph"/>
              <w:ind w:left="127" w:right="122"/>
              <w:rPr>
                <w:sz w:val="21"/>
              </w:rPr>
            </w:pPr>
            <w:r>
              <w:rPr>
                <w:sz w:val="21"/>
              </w:rPr>
              <w:t>韩磊</w:t>
            </w:r>
          </w:p>
        </w:tc>
        <w:tc>
          <w:tcPr>
            <w:tcW w:w="1561" w:type="dxa"/>
          </w:tcPr>
          <w:p>
            <w:pPr>
              <w:pStyle w:val="TableParagraph"/>
              <w:ind w:left="129" w:right="122"/>
              <w:rPr>
                <w:sz w:val="21"/>
              </w:rPr>
            </w:pPr>
            <w:r>
              <w:rPr>
                <w:sz w:val="21"/>
              </w:rPr>
              <w:t>0352-2539125</w:t>
            </w:r>
          </w:p>
        </w:tc>
        <w:tc>
          <w:tcPr>
            <w:tcW w:w="4965" w:type="dxa"/>
          </w:tcPr>
          <w:p>
            <w:pPr>
              <w:pStyle w:val="TableParagraph"/>
              <w:ind w:left="45" w:right="40"/>
              <w:rPr>
                <w:sz w:val="21"/>
              </w:rPr>
            </w:pPr>
            <w:r>
              <w:rPr>
                <w:sz w:val="21"/>
              </w:rPr>
              <w:t>大同市兴云街 2799 号文瀛湖综合办公楼东辅楼九层</w:t>
            </w:r>
          </w:p>
        </w:tc>
      </w:tr>
      <w:tr>
        <w:trPr>
          <w:trHeight w:val="400" w:hRule="atLeast"/>
        </w:trPr>
        <w:tc>
          <w:tcPr>
            <w:tcW w:w="1102" w:type="dxa"/>
          </w:tcPr>
          <w:p>
            <w:pPr>
              <w:pStyle w:val="TableParagraph"/>
              <w:spacing w:before="111"/>
              <w:ind w:left="110" w:right="99"/>
              <w:rPr>
                <w:sz w:val="21"/>
              </w:rPr>
            </w:pPr>
            <w:r>
              <w:rPr>
                <w:sz w:val="21"/>
              </w:rPr>
              <w:t>阳泉市</w:t>
            </w:r>
          </w:p>
        </w:tc>
        <w:tc>
          <w:tcPr>
            <w:tcW w:w="963" w:type="dxa"/>
          </w:tcPr>
          <w:p>
            <w:pPr>
              <w:pStyle w:val="TableParagraph"/>
              <w:spacing w:before="111"/>
              <w:ind w:left="127" w:right="122"/>
              <w:rPr>
                <w:sz w:val="21"/>
              </w:rPr>
            </w:pPr>
            <w:r>
              <w:rPr>
                <w:sz w:val="21"/>
              </w:rPr>
              <w:t>赵倩</w:t>
            </w:r>
          </w:p>
        </w:tc>
        <w:tc>
          <w:tcPr>
            <w:tcW w:w="1561" w:type="dxa"/>
          </w:tcPr>
          <w:p>
            <w:pPr>
              <w:pStyle w:val="TableParagraph"/>
              <w:spacing w:before="111"/>
              <w:ind w:left="129" w:right="122"/>
              <w:rPr>
                <w:sz w:val="21"/>
              </w:rPr>
            </w:pPr>
            <w:r>
              <w:rPr>
                <w:sz w:val="21"/>
              </w:rPr>
              <w:t>0353-2293363</w:t>
            </w:r>
          </w:p>
        </w:tc>
        <w:tc>
          <w:tcPr>
            <w:tcW w:w="4965" w:type="dxa"/>
          </w:tcPr>
          <w:p>
            <w:pPr>
              <w:pStyle w:val="TableParagraph"/>
              <w:spacing w:before="111"/>
              <w:ind w:left="45" w:right="37"/>
              <w:rPr>
                <w:sz w:val="21"/>
              </w:rPr>
            </w:pPr>
            <w:r>
              <w:rPr>
                <w:sz w:val="21"/>
              </w:rPr>
              <w:t>阳泉市南大街 23 号</w:t>
            </w:r>
          </w:p>
        </w:tc>
      </w:tr>
      <w:tr>
        <w:trPr>
          <w:trHeight w:val="400" w:hRule="atLeast"/>
        </w:trPr>
        <w:tc>
          <w:tcPr>
            <w:tcW w:w="1102" w:type="dxa"/>
          </w:tcPr>
          <w:p>
            <w:pPr>
              <w:pStyle w:val="TableParagraph"/>
              <w:ind w:left="110" w:right="99"/>
              <w:rPr>
                <w:sz w:val="21"/>
              </w:rPr>
            </w:pPr>
            <w:r>
              <w:rPr>
                <w:sz w:val="21"/>
              </w:rPr>
              <w:t>长治市</w:t>
            </w:r>
          </w:p>
        </w:tc>
        <w:tc>
          <w:tcPr>
            <w:tcW w:w="963" w:type="dxa"/>
          </w:tcPr>
          <w:p>
            <w:pPr>
              <w:pStyle w:val="TableParagraph"/>
              <w:ind w:left="127" w:right="122"/>
              <w:rPr>
                <w:sz w:val="21"/>
              </w:rPr>
            </w:pPr>
            <w:r>
              <w:rPr>
                <w:sz w:val="21"/>
              </w:rPr>
              <w:t>霍文婧</w:t>
            </w:r>
          </w:p>
        </w:tc>
        <w:tc>
          <w:tcPr>
            <w:tcW w:w="1561" w:type="dxa"/>
          </w:tcPr>
          <w:p>
            <w:pPr>
              <w:pStyle w:val="TableParagraph"/>
              <w:ind w:left="129" w:right="122"/>
              <w:rPr>
                <w:sz w:val="21"/>
              </w:rPr>
            </w:pPr>
            <w:r>
              <w:rPr>
                <w:sz w:val="21"/>
              </w:rPr>
              <w:t>0355-3028421</w:t>
            </w:r>
          </w:p>
        </w:tc>
        <w:tc>
          <w:tcPr>
            <w:tcW w:w="4965" w:type="dxa"/>
          </w:tcPr>
          <w:p>
            <w:pPr>
              <w:pStyle w:val="TableParagraph"/>
              <w:ind w:left="43" w:right="40"/>
              <w:rPr>
                <w:sz w:val="21"/>
              </w:rPr>
            </w:pPr>
            <w:r>
              <w:rPr>
                <w:sz w:val="21"/>
              </w:rPr>
              <w:t>长治市潞州区东大街 236 号</w:t>
            </w:r>
          </w:p>
        </w:tc>
      </w:tr>
      <w:tr>
        <w:trPr>
          <w:trHeight w:val="400" w:hRule="atLeast"/>
        </w:trPr>
        <w:tc>
          <w:tcPr>
            <w:tcW w:w="1102" w:type="dxa"/>
          </w:tcPr>
          <w:p>
            <w:pPr>
              <w:pStyle w:val="TableParagraph"/>
              <w:ind w:left="110" w:right="99"/>
              <w:rPr>
                <w:sz w:val="21"/>
              </w:rPr>
            </w:pPr>
            <w:r>
              <w:rPr>
                <w:sz w:val="21"/>
              </w:rPr>
              <w:t>晋城市</w:t>
            </w:r>
          </w:p>
        </w:tc>
        <w:tc>
          <w:tcPr>
            <w:tcW w:w="963" w:type="dxa"/>
          </w:tcPr>
          <w:p>
            <w:pPr>
              <w:pStyle w:val="TableParagraph"/>
              <w:ind w:left="127" w:right="122"/>
              <w:rPr>
                <w:sz w:val="21"/>
              </w:rPr>
            </w:pPr>
            <w:r>
              <w:rPr>
                <w:sz w:val="21"/>
              </w:rPr>
              <w:t>王燕妮</w:t>
            </w:r>
          </w:p>
        </w:tc>
        <w:tc>
          <w:tcPr>
            <w:tcW w:w="1561" w:type="dxa"/>
          </w:tcPr>
          <w:p>
            <w:pPr>
              <w:pStyle w:val="TableParagraph"/>
              <w:ind w:left="129" w:right="122"/>
              <w:rPr>
                <w:sz w:val="21"/>
              </w:rPr>
            </w:pPr>
            <w:r>
              <w:rPr>
                <w:sz w:val="21"/>
              </w:rPr>
              <w:t>0356-2566239</w:t>
            </w:r>
          </w:p>
        </w:tc>
        <w:tc>
          <w:tcPr>
            <w:tcW w:w="4965" w:type="dxa"/>
          </w:tcPr>
          <w:p>
            <w:pPr>
              <w:pStyle w:val="TableParagraph"/>
              <w:ind w:left="45" w:right="40"/>
              <w:rPr>
                <w:sz w:val="21"/>
              </w:rPr>
            </w:pPr>
            <w:r>
              <w:rPr>
                <w:sz w:val="21"/>
              </w:rPr>
              <w:t>晋城市城区前进路 1428 号北二楼</w:t>
            </w:r>
          </w:p>
        </w:tc>
      </w:tr>
      <w:tr>
        <w:trPr>
          <w:trHeight w:val="401" w:hRule="atLeast"/>
        </w:trPr>
        <w:tc>
          <w:tcPr>
            <w:tcW w:w="1102" w:type="dxa"/>
          </w:tcPr>
          <w:p>
            <w:pPr>
              <w:pStyle w:val="TableParagraph"/>
              <w:ind w:left="110" w:right="99"/>
              <w:rPr>
                <w:sz w:val="21"/>
              </w:rPr>
            </w:pPr>
            <w:r>
              <w:rPr>
                <w:sz w:val="21"/>
              </w:rPr>
              <w:t>朔州市</w:t>
            </w:r>
          </w:p>
        </w:tc>
        <w:tc>
          <w:tcPr>
            <w:tcW w:w="963" w:type="dxa"/>
          </w:tcPr>
          <w:p>
            <w:pPr>
              <w:pStyle w:val="TableParagraph"/>
              <w:ind w:left="127" w:right="122"/>
              <w:rPr>
                <w:sz w:val="21"/>
              </w:rPr>
            </w:pPr>
            <w:r>
              <w:rPr>
                <w:sz w:val="21"/>
              </w:rPr>
              <w:t>赵树峰</w:t>
            </w:r>
          </w:p>
        </w:tc>
        <w:tc>
          <w:tcPr>
            <w:tcW w:w="1561" w:type="dxa"/>
          </w:tcPr>
          <w:p>
            <w:pPr>
              <w:pStyle w:val="TableParagraph"/>
              <w:ind w:left="129" w:right="122"/>
              <w:rPr>
                <w:sz w:val="21"/>
              </w:rPr>
            </w:pPr>
            <w:r>
              <w:rPr>
                <w:sz w:val="21"/>
              </w:rPr>
              <w:t>0349-2220061</w:t>
            </w:r>
          </w:p>
        </w:tc>
        <w:tc>
          <w:tcPr>
            <w:tcW w:w="4965" w:type="dxa"/>
          </w:tcPr>
          <w:p>
            <w:pPr>
              <w:pStyle w:val="TableParagraph"/>
              <w:ind w:left="45" w:right="40"/>
              <w:rPr>
                <w:sz w:val="21"/>
              </w:rPr>
            </w:pPr>
            <w:r>
              <w:rPr>
                <w:sz w:val="21"/>
              </w:rPr>
              <w:t>朔州市市府西街 36 号</w:t>
            </w:r>
          </w:p>
        </w:tc>
      </w:tr>
      <w:tr>
        <w:trPr>
          <w:trHeight w:val="400" w:hRule="atLeast"/>
        </w:trPr>
        <w:tc>
          <w:tcPr>
            <w:tcW w:w="1102" w:type="dxa"/>
          </w:tcPr>
          <w:p>
            <w:pPr>
              <w:pStyle w:val="TableParagraph"/>
              <w:ind w:left="110" w:right="99"/>
              <w:rPr>
                <w:sz w:val="21"/>
              </w:rPr>
            </w:pPr>
            <w:r>
              <w:rPr>
                <w:sz w:val="21"/>
              </w:rPr>
              <w:t>忻州市</w:t>
            </w:r>
          </w:p>
        </w:tc>
        <w:tc>
          <w:tcPr>
            <w:tcW w:w="963" w:type="dxa"/>
          </w:tcPr>
          <w:p>
            <w:pPr>
              <w:pStyle w:val="TableParagraph"/>
              <w:ind w:left="127" w:right="122"/>
              <w:rPr>
                <w:sz w:val="21"/>
              </w:rPr>
            </w:pPr>
            <w:r>
              <w:rPr>
                <w:sz w:val="21"/>
              </w:rPr>
              <w:t>司达</w:t>
            </w:r>
          </w:p>
        </w:tc>
        <w:tc>
          <w:tcPr>
            <w:tcW w:w="1561" w:type="dxa"/>
          </w:tcPr>
          <w:p>
            <w:pPr>
              <w:pStyle w:val="TableParagraph"/>
              <w:ind w:left="129" w:right="122"/>
              <w:rPr>
                <w:sz w:val="21"/>
              </w:rPr>
            </w:pPr>
            <w:r>
              <w:rPr>
                <w:sz w:val="21"/>
              </w:rPr>
              <w:t>0350-3148184</w:t>
            </w:r>
          </w:p>
        </w:tc>
        <w:tc>
          <w:tcPr>
            <w:tcW w:w="4965" w:type="dxa"/>
          </w:tcPr>
          <w:p>
            <w:pPr>
              <w:pStyle w:val="TableParagraph"/>
              <w:ind w:left="45" w:right="38"/>
              <w:rPr>
                <w:sz w:val="21"/>
              </w:rPr>
            </w:pPr>
            <w:r>
              <w:rPr>
                <w:sz w:val="21"/>
              </w:rPr>
              <w:t>忻州市长征北巷 11 号市救助站院内</w:t>
            </w:r>
          </w:p>
        </w:tc>
      </w:tr>
      <w:tr>
        <w:trPr>
          <w:trHeight w:val="397" w:hRule="atLeast"/>
        </w:trPr>
        <w:tc>
          <w:tcPr>
            <w:tcW w:w="1102" w:type="dxa"/>
          </w:tcPr>
          <w:p>
            <w:pPr>
              <w:pStyle w:val="TableParagraph"/>
              <w:ind w:left="110" w:right="99"/>
              <w:rPr>
                <w:sz w:val="21"/>
              </w:rPr>
            </w:pPr>
            <w:r>
              <w:rPr>
                <w:sz w:val="21"/>
              </w:rPr>
              <w:t>吕梁市</w:t>
            </w:r>
          </w:p>
        </w:tc>
        <w:tc>
          <w:tcPr>
            <w:tcW w:w="963" w:type="dxa"/>
          </w:tcPr>
          <w:p>
            <w:pPr>
              <w:pStyle w:val="TableParagraph"/>
              <w:ind w:left="127" w:right="122"/>
              <w:rPr>
                <w:sz w:val="21"/>
              </w:rPr>
            </w:pPr>
            <w:r>
              <w:rPr>
                <w:sz w:val="21"/>
              </w:rPr>
              <w:t>杨金萍</w:t>
            </w:r>
          </w:p>
        </w:tc>
        <w:tc>
          <w:tcPr>
            <w:tcW w:w="1561" w:type="dxa"/>
          </w:tcPr>
          <w:p>
            <w:pPr>
              <w:pStyle w:val="TableParagraph"/>
              <w:ind w:left="129" w:right="122"/>
              <w:rPr>
                <w:sz w:val="21"/>
              </w:rPr>
            </w:pPr>
            <w:r>
              <w:rPr>
                <w:sz w:val="21"/>
              </w:rPr>
              <w:t>0358-8296559</w:t>
            </w:r>
          </w:p>
        </w:tc>
        <w:tc>
          <w:tcPr>
            <w:tcW w:w="4965" w:type="dxa"/>
          </w:tcPr>
          <w:p>
            <w:pPr>
              <w:pStyle w:val="TableParagraph"/>
              <w:ind w:left="45" w:right="40"/>
              <w:rPr>
                <w:sz w:val="21"/>
              </w:rPr>
            </w:pPr>
            <w:r>
              <w:rPr>
                <w:sz w:val="21"/>
              </w:rPr>
              <w:t>吕梁市离市区北川河东路阳光东岸</w:t>
            </w:r>
          </w:p>
        </w:tc>
      </w:tr>
      <w:tr>
        <w:trPr>
          <w:trHeight w:val="400" w:hRule="atLeast"/>
        </w:trPr>
        <w:tc>
          <w:tcPr>
            <w:tcW w:w="1102" w:type="dxa"/>
          </w:tcPr>
          <w:p>
            <w:pPr>
              <w:pStyle w:val="TableParagraph"/>
              <w:spacing w:before="111"/>
              <w:ind w:left="110" w:right="99"/>
              <w:rPr>
                <w:sz w:val="21"/>
              </w:rPr>
            </w:pPr>
            <w:r>
              <w:rPr>
                <w:sz w:val="21"/>
              </w:rPr>
              <w:t>晋中市</w:t>
            </w:r>
          </w:p>
        </w:tc>
        <w:tc>
          <w:tcPr>
            <w:tcW w:w="963" w:type="dxa"/>
          </w:tcPr>
          <w:p>
            <w:pPr>
              <w:pStyle w:val="TableParagraph"/>
              <w:spacing w:before="111"/>
              <w:ind w:left="127" w:right="122"/>
              <w:rPr>
                <w:sz w:val="21"/>
              </w:rPr>
            </w:pPr>
            <w:r>
              <w:rPr>
                <w:sz w:val="21"/>
              </w:rPr>
              <w:t>张媛</w:t>
            </w:r>
          </w:p>
        </w:tc>
        <w:tc>
          <w:tcPr>
            <w:tcW w:w="1561" w:type="dxa"/>
          </w:tcPr>
          <w:p>
            <w:pPr>
              <w:pStyle w:val="TableParagraph"/>
              <w:spacing w:before="111"/>
              <w:ind w:left="129" w:right="122"/>
              <w:rPr>
                <w:sz w:val="21"/>
              </w:rPr>
            </w:pPr>
            <w:r>
              <w:rPr>
                <w:sz w:val="21"/>
              </w:rPr>
              <w:t>0354-2638497</w:t>
            </w:r>
          </w:p>
        </w:tc>
        <w:tc>
          <w:tcPr>
            <w:tcW w:w="4965" w:type="dxa"/>
          </w:tcPr>
          <w:p>
            <w:pPr>
              <w:pStyle w:val="TableParagraph"/>
              <w:spacing w:before="111"/>
              <w:ind w:left="43" w:right="40"/>
              <w:rPr>
                <w:sz w:val="21"/>
              </w:rPr>
            </w:pPr>
            <w:r>
              <w:rPr>
                <w:sz w:val="21"/>
              </w:rPr>
              <w:t>晋中市榆次区新华街 199 号</w:t>
            </w:r>
          </w:p>
        </w:tc>
      </w:tr>
      <w:tr>
        <w:trPr>
          <w:trHeight w:val="400" w:hRule="atLeast"/>
        </w:trPr>
        <w:tc>
          <w:tcPr>
            <w:tcW w:w="1102" w:type="dxa"/>
          </w:tcPr>
          <w:p>
            <w:pPr>
              <w:pStyle w:val="TableParagraph"/>
              <w:ind w:left="110" w:right="99"/>
              <w:rPr>
                <w:sz w:val="21"/>
              </w:rPr>
            </w:pPr>
            <w:r>
              <w:rPr>
                <w:sz w:val="21"/>
              </w:rPr>
              <w:t>临汾市</w:t>
            </w:r>
          </w:p>
        </w:tc>
        <w:tc>
          <w:tcPr>
            <w:tcW w:w="963" w:type="dxa"/>
          </w:tcPr>
          <w:p>
            <w:pPr>
              <w:pStyle w:val="TableParagraph"/>
              <w:ind w:left="127" w:right="122"/>
              <w:rPr>
                <w:sz w:val="21"/>
              </w:rPr>
            </w:pPr>
            <w:r>
              <w:rPr>
                <w:sz w:val="21"/>
              </w:rPr>
              <w:t>晋白雪</w:t>
            </w:r>
          </w:p>
        </w:tc>
        <w:tc>
          <w:tcPr>
            <w:tcW w:w="1561" w:type="dxa"/>
          </w:tcPr>
          <w:p>
            <w:pPr>
              <w:pStyle w:val="TableParagraph"/>
              <w:ind w:left="129" w:right="122"/>
              <w:rPr>
                <w:sz w:val="21"/>
              </w:rPr>
            </w:pPr>
            <w:r>
              <w:rPr>
                <w:sz w:val="21"/>
              </w:rPr>
              <w:t>0357-2099388</w:t>
            </w:r>
          </w:p>
        </w:tc>
        <w:tc>
          <w:tcPr>
            <w:tcW w:w="4965" w:type="dxa"/>
          </w:tcPr>
          <w:p>
            <w:pPr>
              <w:pStyle w:val="TableParagraph"/>
              <w:ind w:left="45" w:right="40"/>
              <w:rPr>
                <w:sz w:val="21"/>
              </w:rPr>
            </w:pPr>
            <w:r>
              <w:rPr>
                <w:sz w:val="21"/>
              </w:rPr>
              <w:t>临汾市尧都区解放路行署巷市政府院内北四楼</w:t>
            </w:r>
          </w:p>
        </w:tc>
      </w:tr>
      <w:tr>
        <w:trPr>
          <w:trHeight w:val="400" w:hRule="atLeast"/>
        </w:trPr>
        <w:tc>
          <w:tcPr>
            <w:tcW w:w="1102" w:type="dxa"/>
          </w:tcPr>
          <w:p>
            <w:pPr>
              <w:pStyle w:val="TableParagraph"/>
              <w:ind w:left="110" w:right="99"/>
              <w:rPr>
                <w:sz w:val="21"/>
              </w:rPr>
            </w:pPr>
            <w:r>
              <w:rPr>
                <w:sz w:val="21"/>
              </w:rPr>
              <w:t>运城市</w:t>
            </w:r>
          </w:p>
        </w:tc>
        <w:tc>
          <w:tcPr>
            <w:tcW w:w="963" w:type="dxa"/>
          </w:tcPr>
          <w:p>
            <w:pPr>
              <w:pStyle w:val="TableParagraph"/>
              <w:ind w:left="127" w:right="122"/>
              <w:rPr>
                <w:sz w:val="21"/>
              </w:rPr>
            </w:pPr>
            <w:r>
              <w:rPr>
                <w:sz w:val="21"/>
              </w:rPr>
              <w:t>景百让</w:t>
            </w:r>
          </w:p>
        </w:tc>
        <w:tc>
          <w:tcPr>
            <w:tcW w:w="1561" w:type="dxa"/>
          </w:tcPr>
          <w:p>
            <w:pPr>
              <w:pStyle w:val="TableParagraph"/>
              <w:ind w:left="129" w:right="122"/>
              <w:rPr>
                <w:sz w:val="21"/>
              </w:rPr>
            </w:pPr>
            <w:r>
              <w:rPr>
                <w:sz w:val="21"/>
              </w:rPr>
              <w:t>0359-2660220</w:t>
            </w:r>
          </w:p>
        </w:tc>
        <w:tc>
          <w:tcPr>
            <w:tcW w:w="4965" w:type="dxa"/>
          </w:tcPr>
          <w:p>
            <w:pPr>
              <w:pStyle w:val="TableParagraph"/>
              <w:ind w:left="45" w:right="39"/>
              <w:rPr>
                <w:sz w:val="21"/>
              </w:rPr>
            </w:pPr>
            <w:r>
              <w:rPr>
                <w:sz w:val="21"/>
              </w:rPr>
              <w:t>运城市盐湖区河东东街 248 号</w:t>
            </w:r>
          </w:p>
        </w:tc>
      </w:tr>
    </w:tbl>
    <w:p>
      <w:pPr>
        <w:pStyle w:val="BodyText"/>
        <w:rPr>
          <w:b/>
          <w:sz w:val="28"/>
        </w:rPr>
      </w:pPr>
    </w:p>
    <w:p>
      <w:pPr>
        <w:pStyle w:val="BodyText"/>
        <w:spacing w:before="6"/>
        <w:rPr>
          <w:b/>
          <w:sz w:val="36"/>
        </w:rPr>
      </w:pPr>
    </w:p>
    <w:p>
      <w:pPr>
        <w:spacing w:before="0" w:after="44"/>
        <w:ind w:left="717" w:right="0" w:firstLine="0"/>
        <w:jc w:val="left"/>
        <w:rPr>
          <w:b/>
          <w:sz w:val="22"/>
        </w:rPr>
      </w:pPr>
      <w:r>
        <w:rPr>
          <w:rFonts w:ascii="Microsoft JhengHei" w:eastAsia="Microsoft JhengHei" w:hint="eastAsia"/>
          <w:b/>
          <w:sz w:val="22"/>
        </w:rPr>
        <w:t>表二：</w:t>
      </w:r>
      <w:r>
        <w:rPr>
          <w:b/>
          <w:sz w:val="22"/>
        </w:rPr>
        <w:t>全国助理社会工作师、社会工作师职业水平考试教材价目表</w:t>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5"/>
        <w:gridCol w:w="1637"/>
      </w:tblGrid>
      <w:tr>
        <w:trPr>
          <w:trHeight w:val="328" w:hRule="atLeast"/>
        </w:trPr>
        <w:tc>
          <w:tcPr>
            <w:tcW w:w="6865" w:type="dxa"/>
          </w:tcPr>
          <w:p>
            <w:pPr>
              <w:pStyle w:val="TableParagraph"/>
              <w:spacing w:line="301" w:lineRule="exact" w:before="7"/>
              <w:ind w:left="1131" w:right="1122"/>
              <w:rPr>
                <w:b/>
                <w:sz w:val="24"/>
              </w:rPr>
            </w:pPr>
            <w:r>
              <w:rPr>
                <w:b/>
                <w:sz w:val="24"/>
              </w:rPr>
              <w:t>书名</w:t>
            </w:r>
          </w:p>
        </w:tc>
        <w:tc>
          <w:tcPr>
            <w:tcW w:w="1637" w:type="dxa"/>
          </w:tcPr>
          <w:p>
            <w:pPr>
              <w:pStyle w:val="TableParagraph"/>
              <w:spacing w:line="301" w:lineRule="exact" w:before="7"/>
              <w:ind w:left="195" w:right="187"/>
              <w:rPr>
                <w:b/>
                <w:sz w:val="24"/>
              </w:rPr>
            </w:pPr>
            <w:r>
              <w:rPr>
                <w:b/>
                <w:sz w:val="24"/>
              </w:rPr>
              <w:t>定价（元）</w:t>
            </w:r>
          </w:p>
        </w:tc>
      </w:tr>
      <w:tr>
        <w:trPr>
          <w:trHeight w:val="330" w:hRule="atLeast"/>
        </w:trPr>
        <w:tc>
          <w:tcPr>
            <w:tcW w:w="8502" w:type="dxa"/>
            <w:gridSpan w:val="2"/>
          </w:tcPr>
          <w:p>
            <w:pPr>
              <w:pStyle w:val="TableParagraph"/>
              <w:tabs>
                <w:tab w:pos="5112" w:val="left" w:leader="none"/>
              </w:tabs>
              <w:spacing w:line="301" w:lineRule="exact" w:before="9"/>
              <w:ind w:left="107"/>
              <w:jc w:val="left"/>
              <w:rPr>
                <w:rFonts w:ascii="仿宋" w:eastAsia="仿宋" w:hint="eastAsia"/>
                <w:sz w:val="24"/>
              </w:rPr>
            </w:pPr>
            <w:r>
              <w:rPr>
                <w:b/>
                <w:sz w:val="24"/>
              </w:rPr>
              <w:t>【助理社会工作师考试教材（2019</w:t>
            </w:r>
            <w:r>
              <w:rPr>
                <w:b/>
                <w:spacing w:val="-62"/>
                <w:sz w:val="24"/>
              </w:rPr>
              <w:t> </w:t>
            </w:r>
            <w:r>
              <w:rPr>
                <w:b/>
                <w:sz w:val="24"/>
              </w:rPr>
              <w:t>修订版</w:t>
            </w:r>
            <w:r>
              <w:rPr>
                <w:b/>
                <w:spacing w:val="-118"/>
                <w:sz w:val="24"/>
              </w:rPr>
              <w:t>）</w:t>
            </w:r>
            <w:r>
              <w:rPr>
                <w:b/>
                <w:sz w:val="24"/>
              </w:rPr>
              <w:t>】</w:t>
              <w:tab/>
            </w:r>
            <w:r>
              <w:rPr>
                <w:rFonts w:ascii="仿宋" w:eastAsia="仿宋" w:hint="eastAsia"/>
                <w:sz w:val="24"/>
              </w:rPr>
              <w:t>中国社会出版社出版</w:t>
            </w:r>
          </w:p>
        </w:tc>
      </w:tr>
      <w:tr>
        <w:trPr>
          <w:trHeight w:val="330" w:hRule="atLeast"/>
        </w:trPr>
        <w:tc>
          <w:tcPr>
            <w:tcW w:w="6865" w:type="dxa"/>
          </w:tcPr>
          <w:p>
            <w:pPr>
              <w:pStyle w:val="TableParagraph"/>
              <w:spacing w:line="301" w:lineRule="exact" w:before="9"/>
              <w:ind w:left="1131" w:right="1122"/>
              <w:rPr>
                <w:rFonts w:ascii="仿宋" w:eastAsia="仿宋" w:hint="eastAsia"/>
                <w:sz w:val="24"/>
              </w:rPr>
            </w:pPr>
            <w:r>
              <w:rPr>
                <w:rFonts w:ascii="仿宋" w:eastAsia="仿宋" w:hint="eastAsia"/>
                <w:sz w:val="24"/>
              </w:rPr>
              <w:t>《社会工作综合能力》（初级）</w:t>
            </w:r>
          </w:p>
        </w:tc>
        <w:tc>
          <w:tcPr>
            <w:tcW w:w="1637" w:type="dxa"/>
          </w:tcPr>
          <w:p>
            <w:pPr>
              <w:pStyle w:val="TableParagraph"/>
              <w:spacing w:line="301" w:lineRule="exact" w:before="9"/>
              <w:ind w:left="195" w:right="185"/>
              <w:rPr>
                <w:rFonts w:ascii="仿宋"/>
                <w:sz w:val="24"/>
              </w:rPr>
            </w:pPr>
            <w:r>
              <w:rPr>
                <w:rFonts w:ascii="仿宋"/>
                <w:sz w:val="24"/>
              </w:rPr>
              <w:t>60.00</w:t>
            </w:r>
          </w:p>
        </w:tc>
      </w:tr>
      <w:tr>
        <w:trPr>
          <w:trHeight w:val="328" w:hRule="atLeast"/>
        </w:trPr>
        <w:tc>
          <w:tcPr>
            <w:tcW w:w="6865" w:type="dxa"/>
          </w:tcPr>
          <w:p>
            <w:pPr>
              <w:pStyle w:val="TableParagraph"/>
              <w:spacing w:line="301" w:lineRule="exact" w:before="7"/>
              <w:ind w:left="1131" w:right="1122"/>
              <w:rPr>
                <w:rFonts w:ascii="仿宋" w:eastAsia="仿宋" w:hint="eastAsia"/>
                <w:sz w:val="24"/>
              </w:rPr>
            </w:pPr>
            <w:r>
              <w:rPr>
                <w:rFonts w:ascii="仿宋" w:eastAsia="仿宋" w:hint="eastAsia"/>
                <w:sz w:val="24"/>
              </w:rPr>
              <w:t>《社会工作实务》（初级）</w:t>
            </w:r>
          </w:p>
        </w:tc>
        <w:tc>
          <w:tcPr>
            <w:tcW w:w="1637" w:type="dxa"/>
          </w:tcPr>
          <w:p>
            <w:pPr>
              <w:pStyle w:val="TableParagraph"/>
              <w:spacing w:line="301" w:lineRule="exact" w:before="7"/>
              <w:ind w:left="195" w:right="185"/>
              <w:rPr>
                <w:rFonts w:ascii="仿宋"/>
                <w:sz w:val="24"/>
              </w:rPr>
            </w:pPr>
            <w:r>
              <w:rPr>
                <w:rFonts w:ascii="仿宋"/>
                <w:sz w:val="24"/>
              </w:rPr>
              <w:t>80.00</w:t>
            </w:r>
          </w:p>
        </w:tc>
      </w:tr>
      <w:tr>
        <w:trPr>
          <w:trHeight w:val="330" w:hRule="atLeast"/>
        </w:trPr>
        <w:tc>
          <w:tcPr>
            <w:tcW w:w="6865" w:type="dxa"/>
          </w:tcPr>
          <w:p>
            <w:pPr>
              <w:pStyle w:val="TableParagraph"/>
              <w:spacing w:line="301" w:lineRule="exact" w:before="9"/>
              <w:ind w:left="1131" w:right="1123"/>
              <w:rPr>
                <w:rFonts w:ascii="仿宋" w:eastAsia="仿宋" w:hint="eastAsia"/>
                <w:sz w:val="24"/>
              </w:rPr>
            </w:pPr>
            <w:r>
              <w:rPr>
                <w:rFonts w:ascii="仿宋" w:eastAsia="仿宋" w:hint="eastAsia"/>
                <w:sz w:val="24"/>
              </w:rPr>
              <w:t>《助理社会工作师应试解难》（初级）</w:t>
            </w:r>
          </w:p>
        </w:tc>
        <w:tc>
          <w:tcPr>
            <w:tcW w:w="1637" w:type="dxa"/>
          </w:tcPr>
          <w:p>
            <w:pPr>
              <w:pStyle w:val="TableParagraph"/>
              <w:spacing w:line="301" w:lineRule="exact" w:before="9"/>
              <w:ind w:left="195" w:right="185"/>
              <w:rPr>
                <w:rFonts w:ascii="仿宋"/>
                <w:sz w:val="24"/>
              </w:rPr>
            </w:pPr>
            <w:r>
              <w:rPr>
                <w:rFonts w:ascii="仿宋"/>
                <w:sz w:val="24"/>
              </w:rPr>
              <w:t>80.00</w:t>
            </w:r>
          </w:p>
        </w:tc>
      </w:tr>
      <w:tr>
        <w:trPr>
          <w:trHeight w:val="330" w:hRule="atLeast"/>
        </w:trPr>
        <w:tc>
          <w:tcPr>
            <w:tcW w:w="6865" w:type="dxa"/>
          </w:tcPr>
          <w:p>
            <w:pPr>
              <w:pStyle w:val="TableParagraph"/>
              <w:spacing w:line="301" w:lineRule="exact" w:before="9"/>
              <w:ind w:left="1131" w:right="1123"/>
              <w:rPr>
                <w:rFonts w:ascii="仿宋" w:eastAsia="仿宋" w:hint="eastAsia"/>
                <w:sz w:val="24"/>
              </w:rPr>
            </w:pPr>
            <w:r>
              <w:rPr>
                <w:rFonts w:ascii="仿宋" w:eastAsia="仿宋" w:hint="eastAsia"/>
                <w:sz w:val="24"/>
              </w:rPr>
              <w:t>《社会工作综合能力过关必做》（初级）</w:t>
            </w:r>
          </w:p>
        </w:tc>
        <w:tc>
          <w:tcPr>
            <w:tcW w:w="1637" w:type="dxa"/>
          </w:tcPr>
          <w:p>
            <w:pPr>
              <w:pStyle w:val="TableParagraph"/>
              <w:spacing w:line="301" w:lineRule="exact" w:before="9"/>
              <w:ind w:left="195" w:right="185"/>
              <w:rPr>
                <w:rFonts w:ascii="仿宋"/>
                <w:sz w:val="24"/>
              </w:rPr>
            </w:pPr>
            <w:r>
              <w:rPr>
                <w:rFonts w:ascii="仿宋"/>
                <w:sz w:val="24"/>
              </w:rPr>
              <w:t>50.00</w:t>
            </w:r>
          </w:p>
        </w:tc>
      </w:tr>
      <w:tr>
        <w:trPr>
          <w:trHeight w:val="328" w:hRule="atLeast"/>
        </w:trPr>
        <w:tc>
          <w:tcPr>
            <w:tcW w:w="6865" w:type="dxa"/>
          </w:tcPr>
          <w:p>
            <w:pPr>
              <w:pStyle w:val="TableParagraph"/>
              <w:spacing w:line="301" w:lineRule="exact" w:before="7"/>
              <w:ind w:left="1131" w:right="1123"/>
              <w:rPr>
                <w:rFonts w:ascii="仿宋" w:eastAsia="仿宋" w:hint="eastAsia"/>
                <w:sz w:val="24"/>
              </w:rPr>
            </w:pPr>
            <w:r>
              <w:rPr>
                <w:rFonts w:ascii="仿宋" w:eastAsia="仿宋" w:hint="eastAsia"/>
                <w:sz w:val="24"/>
              </w:rPr>
              <w:t>《社会工作实务过关必做》（初级）</w:t>
            </w:r>
          </w:p>
        </w:tc>
        <w:tc>
          <w:tcPr>
            <w:tcW w:w="1637" w:type="dxa"/>
          </w:tcPr>
          <w:p>
            <w:pPr>
              <w:pStyle w:val="TableParagraph"/>
              <w:spacing w:line="301" w:lineRule="exact" w:before="7"/>
              <w:ind w:left="195" w:right="185"/>
              <w:rPr>
                <w:rFonts w:ascii="仿宋"/>
                <w:sz w:val="24"/>
              </w:rPr>
            </w:pPr>
            <w:r>
              <w:rPr>
                <w:rFonts w:ascii="仿宋"/>
                <w:sz w:val="24"/>
              </w:rPr>
              <w:t>50.00</w:t>
            </w:r>
          </w:p>
        </w:tc>
      </w:tr>
      <w:tr>
        <w:trPr>
          <w:trHeight w:val="330" w:hRule="atLeast"/>
        </w:trPr>
        <w:tc>
          <w:tcPr>
            <w:tcW w:w="8502" w:type="dxa"/>
            <w:gridSpan w:val="2"/>
          </w:tcPr>
          <w:p>
            <w:pPr>
              <w:pStyle w:val="TableParagraph"/>
              <w:spacing w:line="301" w:lineRule="exact" w:before="9"/>
              <w:ind w:left="107"/>
              <w:jc w:val="left"/>
              <w:rPr>
                <w:rFonts w:ascii="仿宋" w:eastAsia="仿宋" w:hint="eastAsia"/>
                <w:sz w:val="24"/>
              </w:rPr>
            </w:pPr>
            <w:r>
              <w:rPr>
                <w:b/>
                <w:sz w:val="24"/>
              </w:rPr>
              <w:t>【社会工作师考试教材（2019</w:t>
            </w:r>
            <w:r>
              <w:rPr>
                <w:b/>
                <w:spacing w:val="-16"/>
                <w:sz w:val="24"/>
              </w:rPr>
              <w:t> 修订版</w:t>
            </w:r>
            <w:r>
              <w:rPr>
                <w:b/>
                <w:spacing w:val="-118"/>
                <w:sz w:val="24"/>
              </w:rPr>
              <w:t>）</w:t>
            </w:r>
            <w:r>
              <w:rPr>
                <w:b/>
                <w:sz w:val="24"/>
              </w:rPr>
              <w:t>】 </w:t>
            </w:r>
            <w:r>
              <w:rPr>
                <w:rFonts w:ascii="仿宋" w:eastAsia="仿宋" w:hint="eastAsia"/>
                <w:spacing w:val="-2"/>
                <w:sz w:val="24"/>
              </w:rPr>
              <w:t>中国社会出版社出版</w:t>
            </w:r>
          </w:p>
        </w:tc>
      </w:tr>
      <w:tr>
        <w:trPr>
          <w:trHeight w:val="331" w:hRule="atLeast"/>
        </w:trPr>
        <w:tc>
          <w:tcPr>
            <w:tcW w:w="6865" w:type="dxa"/>
          </w:tcPr>
          <w:p>
            <w:pPr>
              <w:pStyle w:val="TableParagraph"/>
              <w:spacing w:line="301" w:lineRule="exact" w:before="10"/>
              <w:ind w:left="1131" w:right="1122"/>
              <w:rPr>
                <w:rFonts w:ascii="仿宋" w:eastAsia="仿宋" w:hint="eastAsia"/>
                <w:sz w:val="24"/>
              </w:rPr>
            </w:pPr>
            <w:r>
              <w:rPr>
                <w:rFonts w:ascii="仿宋" w:eastAsia="仿宋" w:hint="eastAsia"/>
                <w:sz w:val="24"/>
              </w:rPr>
              <w:t>《社会工作实务》（中级）</w:t>
            </w:r>
          </w:p>
        </w:tc>
        <w:tc>
          <w:tcPr>
            <w:tcW w:w="1637" w:type="dxa"/>
          </w:tcPr>
          <w:p>
            <w:pPr>
              <w:pStyle w:val="TableParagraph"/>
              <w:spacing w:line="301" w:lineRule="exact" w:before="10"/>
              <w:ind w:left="195" w:right="185"/>
              <w:rPr>
                <w:rFonts w:ascii="仿宋"/>
                <w:sz w:val="24"/>
              </w:rPr>
            </w:pPr>
            <w:r>
              <w:rPr>
                <w:rFonts w:ascii="仿宋"/>
                <w:sz w:val="24"/>
              </w:rPr>
              <w:t>85.00</w:t>
            </w:r>
          </w:p>
        </w:tc>
      </w:tr>
      <w:tr>
        <w:trPr>
          <w:trHeight w:val="328" w:hRule="atLeast"/>
        </w:trPr>
        <w:tc>
          <w:tcPr>
            <w:tcW w:w="6865" w:type="dxa"/>
          </w:tcPr>
          <w:p>
            <w:pPr>
              <w:pStyle w:val="TableParagraph"/>
              <w:spacing w:line="301" w:lineRule="exact" w:before="7"/>
              <w:ind w:left="1131" w:right="1122"/>
              <w:rPr>
                <w:rFonts w:ascii="仿宋" w:eastAsia="仿宋" w:hint="eastAsia"/>
                <w:sz w:val="24"/>
              </w:rPr>
            </w:pPr>
            <w:r>
              <w:rPr>
                <w:rFonts w:ascii="仿宋" w:eastAsia="仿宋" w:hint="eastAsia"/>
                <w:sz w:val="24"/>
              </w:rPr>
              <w:t>《社会工作综合能力》（中级）</w:t>
            </w:r>
          </w:p>
        </w:tc>
        <w:tc>
          <w:tcPr>
            <w:tcW w:w="1637" w:type="dxa"/>
          </w:tcPr>
          <w:p>
            <w:pPr>
              <w:pStyle w:val="TableParagraph"/>
              <w:spacing w:line="301" w:lineRule="exact" w:before="7"/>
              <w:ind w:left="195" w:right="185"/>
              <w:rPr>
                <w:rFonts w:ascii="仿宋"/>
                <w:sz w:val="24"/>
              </w:rPr>
            </w:pPr>
            <w:r>
              <w:rPr>
                <w:rFonts w:ascii="仿宋"/>
                <w:sz w:val="24"/>
              </w:rPr>
              <w:t>70.00</w:t>
            </w:r>
          </w:p>
        </w:tc>
      </w:tr>
      <w:tr>
        <w:trPr>
          <w:trHeight w:val="330" w:hRule="atLeast"/>
        </w:trPr>
        <w:tc>
          <w:tcPr>
            <w:tcW w:w="6865" w:type="dxa"/>
          </w:tcPr>
          <w:p>
            <w:pPr>
              <w:pStyle w:val="TableParagraph"/>
              <w:spacing w:line="301" w:lineRule="exact" w:before="9"/>
              <w:ind w:left="1131" w:right="1122"/>
              <w:rPr>
                <w:rFonts w:ascii="仿宋" w:eastAsia="仿宋" w:hint="eastAsia"/>
                <w:sz w:val="24"/>
              </w:rPr>
            </w:pPr>
            <w:r>
              <w:rPr>
                <w:rFonts w:ascii="仿宋" w:eastAsia="仿宋" w:hint="eastAsia"/>
                <w:sz w:val="24"/>
              </w:rPr>
              <w:t>《社会工作法规与政策》（中级）</w:t>
            </w:r>
          </w:p>
        </w:tc>
        <w:tc>
          <w:tcPr>
            <w:tcW w:w="1637" w:type="dxa"/>
          </w:tcPr>
          <w:p>
            <w:pPr>
              <w:pStyle w:val="TableParagraph"/>
              <w:spacing w:line="301" w:lineRule="exact" w:before="9"/>
              <w:ind w:left="195" w:right="185"/>
              <w:rPr>
                <w:rFonts w:ascii="仿宋"/>
                <w:sz w:val="24"/>
              </w:rPr>
            </w:pPr>
            <w:r>
              <w:rPr>
                <w:rFonts w:ascii="仿宋"/>
                <w:sz w:val="24"/>
              </w:rPr>
              <w:t>80.00</w:t>
            </w:r>
          </w:p>
        </w:tc>
      </w:tr>
      <w:tr>
        <w:trPr>
          <w:trHeight w:val="330" w:hRule="atLeast"/>
        </w:trPr>
        <w:tc>
          <w:tcPr>
            <w:tcW w:w="6865" w:type="dxa"/>
          </w:tcPr>
          <w:p>
            <w:pPr>
              <w:pStyle w:val="TableParagraph"/>
              <w:spacing w:line="301" w:lineRule="exact" w:before="9"/>
              <w:ind w:left="1131" w:right="1123"/>
              <w:rPr>
                <w:rFonts w:ascii="仿宋" w:eastAsia="仿宋" w:hint="eastAsia"/>
                <w:sz w:val="24"/>
              </w:rPr>
            </w:pPr>
            <w:r>
              <w:rPr>
                <w:rFonts w:ascii="仿宋" w:eastAsia="仿宋" w:hint="eastAsia"/>
                <w:sz w:val="24"/>
              </w:rPr>
              <w:t>《社会工作师应试解难》（中级）</w:t>
            </w:r>
          </w:p>
        </w:tc>
        <w:tc>
          <w:tcPr>
            <w:tcW w:w="1637" w:type="dxa"/>
          </w:tcPr>
          <w:p>
            <w:pPr>
              <w:pStyle w:val="TableParagraph"/>
              <w:spacing w:line="301" w:lineRule="exact" w:before="9"/>
              <w:ind w:left="195" w:right="185"/>
              <w:rPr>
                <w:rFonts w:ascii="仿宋"/>
                <w:sz w:val="24"/>
              </w:rPr>
            </w:pPr>
            <w:r>
              <w:rPr>
                <w:rFonts w:ascii="仿宋"/>
                <w:sz w:val="24"/>
              </w:rPr>
              <w:t>95.00</w:t>
            </w:r>
          </w:p>
        </w:tc>
      </w:tr>
      <w:tr>
        <w:trPr>
          <w:trHeight w:val="328" w:hRule="atLeast"/>
        </w:trPr>
        <w:tc>
          <w:tcPr>
            <w:tcW w:w="6865" w:type="dxa"/>
          </w:tcPr>
          <w:p>
            <w:pPr>
              <w:pStyle w:val="TableParagraph"/>
              <w:spacing w:line="301" w:lineRule="exact" w:before="7"/>
              <w:ind w:left="1131" w:right="1123"/>
              <w:rPr>
                <w:rFonts w:ascii="仿宋" w:eastAsia="仿宋" w:hint="eastAsia"/>
                <w:sz w:val="24"/>
              </w:rPr>
            </w:pPr>
            <w:r>
              <w:rPr>
                <w:rFonts w:ascii="仿宋" w:eastAsia="仿宋" w:hint="eastAsia"/>
                <w:sz w:val="24"/>
              </w:rPr>
              <w:t>《社会工作综合能力过关必做》（中级）</w:t>
            </w:r>
          </w:p>
        </w:tc>
        <w:tc>
          <w:tcPr>
            <w:tcW w:w="1637" w:type="dxa"/>
          </w:tcPr>
          <w:p>
            <w:pPr>
              <w:pStyle w:val="TableParagraph"/>
              <w:spacing w:line="301" w:lineRule="exact" w:before="7"/>
              <w:ind w:left="195" w:right="185"/>
              <w:rPr>
                <w:rFonts w:ascii="仿宋"/>
                <w:sz w:val="24"/>
              </w:rPr>
            </w:pPr>
            <w:r>
              <w:rPr>
                <w:rFonts w:ascii="仿宋"/>
                <w:sz w:val="24"/>
              </w:rPr>
              <w:t>50.00</w:t>
            </w:r>
          </w:p>
        </w:tc>
      </w:tr>
      <w:tr>
        <w:trPr>
          <w:trHeight w:val="330" w:hRule="atLeast"/>
        </w:trPr>
        <w:tc>
          <w:tcPr>
            <w:tcW w:w="6865" w:type="dxa"/>
          </w:tcPr>
          <w:p>
            <w:pPr>
              <w:pStyle w:val="TableParagraph"/>
              <w:spacing w:line="301" w:lineRule="exact" w:before="9"/>
              <w:ind w:left="1131" w:right="1123"/>
              <w:rPr>
                <w:rFonts w:ascii="仿宋" w:eastAsia="仿宋" w:hint="eastAsia"/>
                <w:sz w:val="24"/>
              </w:rPr>
            </w:pPr>
            <w:r>
              <w:rPr>
                <w:rFonts w:ascii="仿宋" w:eastAsia="仿宋" w:hint="eastAsia"/>
                <w:sz w:val="24"/>
              </w:rPr>
              <w:t>《社会工作实务过关必做》（中级）</w:t>
            </w:r>
          </w:p>
        </w:tc>
        <w:tc>
          <w:tcPr>
            <w:tcW w:w="1637" w:type="dxa"/>
          </w:tcPr>
          <w:p>
            <w:pPr>
              <w:pStyle w:val="TableParagraph"/>
              <w:spacing w:line="301" w:lineRule="exact" w:before="9"/>
              <w:ind w:left="195" w:right="185"/>
              <w:rPr>
                <w:rFonts w:ascii="仿宋"/>
                <w:sz w:val="24"/>
              </w:rPr>
            </w:pPr>
            <w:r>
              <w:rPr>
                <w:rFonts w:ascii="仿宋"/>
                <w:sz w:val="24"/>
              </w:rPr>
              <w:t>50.00</w:t>
            </w:r>
          </w:p>
        </w:tc>
      </w:tr>
      <w:tr>
        <w:trPr>
          <w:trHeight w:val="330" w:hRule="atLeast"/>
        </w:trPr>
        <w:tc>
          <w:tcPr>
            <w:tcW w:w="6865" w:type="dxa"/>
          </w:tcPr>
          <w:p>
            <w:pPr>
              <w:pStyle w:val="TableParagraph"/>
              <w:spacing w:line="301" w:lineRule="exact" w:before="9"/>
              <w:ind w:left="1131" w:right="1123"/>
              <w:rPr>
                <w:rFonts w:ascii="仿宋" w:eastAsia="仿宋" w:hint="eastAsia"/>
                <w:sz w:val="24"/>
              </w:rPr>
            </w:pPr>
            <w:r>
              <w:rPr>
                <w:rFonts w:ascii="仿宋" w:eastAsia="仿宋" w:hint="eastAsia"/>
                <w:sz w:val="24"/>
              </w:rPr>
              <w:t>《社会工作法规与政策过关必做》（中级）</w:t>
            </w:r>
          </w:p>
        </w:tc>
        <w:tc>
          <w:tcPr>
            <w:tcW w:w="1637" w:type="dxa"/>
          </w:tcPr>
          <w:p>
            <w:pPr>
              <w:pStyle w:val="TableParagraph"/>
              <w:spacing w:line="301" w:lineRule="exact" w:before="9"/>
              <w:ind w:left="195" w:right="185"/>
              <w:rPr>
                <w:rFonts w:ascii="仿宋"/>
                <w:sz w:val="24"/>
              </w:rPr>
            </w:pPr>
            <w:r>
              <w:rPr>
                <w:rFonts w:ascii="仿宋"/>
                <w:sz w:val="24"/>
              </w:rPr>
              <w:t>50.00</w:t>
            </w:r>
          </w:p>
        </w:tc>
      </w:tr>
    </w:tbl>
    <w:p>
      <w:pPr>
        <w:pStyle w:val="BodyText"/>
        <w:spacing w:before="1"/>
        <w:rPr>
          <w:b/>
          <w:sz w:val="34"/>
        </w:rPr>
      </w:pPr>
    </w:p>
    <w:p>
      <w:pPr>
        <w:spacing w:before="1"/>
        <w:ind w:left="278" w:right="0" w:firstLine="0"/>
        <w:jc w:val="left"/>
        <w:rPr>
          <w:rFonts w:ascii="黑体" w:eastAsia="黑体" w:hint="eastAsia"/>
          <w:sz w:val="28"/>
        </w:rPr>
      </w:pPr>
      <w:r>
        <w:rPr>
          <w:rFonts w:ascii="黑体" w:eastAsia="黑体" w:hint="eastAsia"/>
          <w:sz w:val="28"/>
        </w:rPr>
        <w:t>二、考试设置</w:t>
      </w:r>
    </w:p>
    <w:p>
      <w:pPr>
        <w:pStyle w:val="BodyText"/>
        <w:spacing w:before="112"/>
        <w:ind w:left="698"/>
      </w:pPr>
      <w:r>
        <w:rPr/>
        <w:t>助理社会工作师、社会工作师职业水平考试考试级别、专业、科目设置见表三。</w:t>
      </w:r>
    </w:p>
    <w:p>
      <w:pPr>
        <w:pStyle w:val="BodyText"/>
        <w:spacing w:before="132"/>
        <w:ind w:left="278"/>
      </w:pPr>
      <w:r>
        <w:rPr/>
        <w:t>参加</w:t>
      </w:r>
      <w:r>
        <w:rPr>
          <w:color w:val="515151"/>
        </w:rPr>
        <w:t>助</w:t>
      </w:r>
      <w:r>
        <w:rPr/>
        <w:t>理社会工作师的应试人员须在 1 个考试年度内通过全部应试科目方可取得职业水平</w:t>
      </w:r>
    </w:p>
    <w:p>
      <w:pPr>
        <w:spacing w:after="0"/>
        <w:sectPr>
          <w:pgSz w:w="11910" w:h="16840"/>
          <w:pgMar w:header="0" w:footer="1195" w:top="1440" w:bottom="1380" w:left="1520" w:right="1480"/>
        </w:sectPr>
      </w:pPr>
    </w:p>
    <w:p>
      <w:pPr>
        <w:pStyle w:val="BodyText"/>
        <w:spacing w:line="357" w:lineRule="auto" w:before="51"/>
        <w:ind w:left="278" w:right="309"/>
      </w:pPr>
      <w:r>
        <w:rPr>
          <w:spacing w:val="-14"/>
        </w:rPr>
        <w:t>证书；参加社会工作师的应试人员须在连续 </w:t>
      </w:r>
      <w:r>
        <w:rPr/>
        <w:t>2</w:t>
      </w:r>
      <w:r>
        <w:rPr>
          <w:spacing w:val="-7"/>
        </w:rPr>
        <w:t> 个考试年度内通过全部应试科目方可取得职业</w:t>
      </w:r>
      <w:r>
        <w:rPr>
          <w:spacing w:val="-4"/>
        </w:rPr>
        <w:t>水平证书。</w:t>
      </w:r>
    </w:p>
    <w:p>
      <w:pPr>
        <w:spacing w:line="330" w:lineRule="exact" w:before="0"/>
        <w:ind w:left="0" w:right="37" w:firstLine="0"/>
        <w:jc w:val="center"/>
        <w:rPr>
          <w:b/>
          <w:sz w:val="24"/>
        </w:rPr>
      </w:pPr>
      <w:r>
        <w:rPr>
          <w:rFonts w:ascii="Microsoft JhengHei" w:eastAsia="Microsoft JhengHei" w:hint="eastAsia"/>
          <w:b/>
          <w:sz w:val="24"/>
        </w:rPr>
        <w:t>表三：</w:t>
      </w:r>
      <w:r>
        <w:rPr>
          <w:b/>
          <w:sz w:val="24"/>
        </w:rPr>
        <w:t>助理社会工作师、社会工作师职业水平考试名称、级别、专业</w:t>
      </w:r>
    </w:p>
    <w:p>
      <w:pPr>
        <w:spacing w:before="39" w:after="14"/>
        <w:ind w:left="884" w:right="920" w:firstLine="0"/>
        <w:jc w:val="center"/>
        <w:rPr>
          <w:b/>
          <w:sz w:val="24"/>
        </w:rPr>
      </w:pPr>
      <w:r>
        <w:rPr>
          <w:b/>
          <w:sz w:val="24"/>
        </w:rPr>
        <w:t>及考试科目信息</w:t>
      </w: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1847"/>
        <w:gridCol w:w="1438"/>
        <w:gridCol w:w="4655"/>
      </w:tblGrid>
      <w:tr>
        <w:trPr>
          <w:trHeight w:val="515" w:hRule="atLeast"/>
        </w:trPr>
        <w:tc>
          <w:tcPr>
            <w:tcW w:w="706" w:type="dxa"/>
          </w:tcPr>
          <w:p>
            <w:pPr>
              <w:pStyle w:val="TableParagraph"/>
              <w:spacing w:before="123"/>
              <w:ind w:left="119" w:right="105"/>
              <w:rPr>
                <w:b/>
                <w:sz w:val="21"/>
              </w:rPr>
            </w:pPr>
            <w:r>
              <w:rPr>
                <w:b/>
                <w:sz w:val="21"/>
              </w:rPr>
              <w:t>名称</w:t>
            </w:r>
          </w:p>
        </w:tc>
        <w:tc>
          <w:tcPr>
            <w:tcW w:w="1847" w:type="dxa"/>
          </w:tcPr>
          <w:p>
            <w:pPr>
              <w:pStyle w:val="TableParagraph"/>
              <w:spacing w:before="123"/>
              <w:ind w:left="165" w:right="151"/>
              <w:rPr>
                <w:b/>
                <w:sz w:val="21"/>
              </w:rPr>
            </w:pPr>
            <w:r>
              <w:rPr>
                <w:b/>
                <w:sz w:val="21"/>
              </w:rPr>
              <w:t>级别</w:t>
            </w:r>
          </w:p>
        </w:tc>
        <w:tc>
          <w:tcPr>
            <w:tcW w:w="1438" w:type="dxa"/>
          </w:tcPr>
          <w:p>
            <w:pPr>
              <w:pStyle w:val="TableParagraph"/>
              <w:spacing w:before="123"/>
              <w:ind w:left="274" w:right="261"/>
              <w:rPr>
                <w:b/>
                <w:sz w:val="21"/>
              </w:rPr>
            </w:pPr>
            <w:r>
              <w:rPr>
                <w:b/>
                <w:sz w:val="21"/>
              </w:rPr>
              <w:t>专业</w:t>
            </w:r>
          </w:p>
        </w:tc>
        <w:tc>
          <w:tcPr>
            <w:tcW w:w="4655" w:type="dxa"/>
            <w:tcBorders>
              <w:right w:val="single" w:sz="6" w:space="0" w:color="000000"/>
            </w:tcBorders>
          </w:tcPr>
          <w:p>
            <w:pPr>
              <w:pStyle w:val="TableParagraph"/>
              <w:spacing w:before="123"/>
              <w:ind w:left="1882" w:right="1872"/>
              <w:rPr>
                <w:b/>
                <w:sz w:val="21"/>
              </w:rPr>
            </w:pPr>
            <w:r>
              <w:rPr>
                <w:b/>
                <w:sz w:val="21"/>
              </w:rPr>
              <w:t>科目名称</w:t>
            </w:r>
          </w:p>
        </w:tc>
      </w:tr>
      <w:tr>
        <w:trPr>
          <w:trHeight w:val="311" w:hRule="atLeast"/>
        </w:trPr>
        <w:tc>
          <w:tcPr>
            <w:tcW w:w="706" w:type="dxa"/>
            <w:tcBorders>
              <w:bottom w:val="nil"/>
            </w:tcBorders>
          </w:tcPr>
          <w:p>
            <w:pPr>
              <w:pStyle w:val="TableParagraph"/>
              <w:spacing w:line="269" w:lineRule="exact" w:before="22"/>
              <w:ind w:left="118" w:right="105"/>
              <w:rPr>
                <w:sz w:val="21"/>
              </w:rPr>
            </w:pPr>
            <w:r>
              <w:rPr>
                <w:sz w:val="21"/>
              </w:rPr>
              <w:t>038</w:t>
            </w:r>
          </w:p>
        </w:tc>
        <w:tc>
          <w:tcPr>
            <w:tcW w:w="1847" w:type="dxa"/>
            <w:tcBorders>
              <w:bottom w:val="nil"/>
            </w:tcBorders>
          </w:tcPr>
          <w:p>
            <w:pPr>
              <w:pStyle w:val="TableParagraph"/>
              <w:spacing w:line="259" w:lineRule="exact" w:before="32"/>
              <w:ind w:left="165" w:right="151"/>
              <w:rPr>
                <w:sz w:val="21"/>
              </w:rPr>
            </w:pPr>
            <w:r>
              <w:rPr>
                <w:sz w:val="21"/>
              </w:rPr>
              <w:t>02．</w:t>
            </w:r>
          </w:p>
        </w:tc>
        <w:tc>
          <w:tcPr>
            <w:tcW w:w="1438" w:type="dxa"/>
            <w:tcBorders>
              <w:bottom w:val="nil"/>
            </w:tcBorders>
          </w:tcPr>
          <w:p>
            <w:pPr>
              <w:pStyle w:val="TableParagraph"/>
              <w:spacing w:line="259" w:lineRule="exact" w:before="32"/>
              <w:ind w:left="274" w:right="261"/>
              <w:rPr>
                <w:sz w:val="21"/>
              </w:rPr>
            </w:pPr>
            <w:r>
              <w:rPr>
                <w:sz w:val="21"/>
              </w:rPr>
              <w:t>01．</w:t>
            </w:r>
          </w:p>
        </w:tc>
        <w:tc>
          <w:tcPr>
            <w:tcW w:w="4655" w:type="dxa"/>
            <w:tcBorders>
              <w:right w:val="single" w:sz="6" w:space="0" w:color="000000"/>
            </w:tcBorders>
          </w:tcPr>
          <w:p>
            <w:pPr>
              <w:pStyle w:val="TableParagraph"/>
              <w:spacing w:line="269" w:lineRule="exact" w:before="22"/>
              <w:ind w:left="103"/>
              <w:jc w:val="left"/>
              <w:rPr>
                <w:sz w:val="21"/>
              </w:rPr>
            </w:pPr>
            <w:r>
              <w:rPr>
                <w:sz w:val="21"/>
              </w:rPr>
              <w:t>1. 社会工作综合能力（初级）（客观题）</w:t>
            </w:r>
          </w:p>
        </w:tc>
      </w:tr>
      <w:tr>
        <w:trPr>
          <w:trHeight w:val="311" w:hRule="atLeast"/>
        </w:trPr>
        <w:tc>
          <w:tcPr>
            <w:tcW w:w="706" w:type="dxa"/>
            <w:tcBorders>
              <w:top w:val="nil"/>
              <w:bottom w:val="nil"/>
            </w:tcBorders>
          </w:tcPr>
          <w:p>
            <w:pPr>
              <w:pStyle w:val="TableParagraph"/>
              <w:spacing w:before="3"/>
              <w:ind w:left="14"/>
              <w:rPr>
                <w:sz w:val="21"/>
              </w:rPr>
            </w:pPr>
            <w:r>
              <w:rPr>
                <w:w w:val="100"/>
                <w:sz w:val="21"/>
              </w:rPr>
              <w:t>社</w:t>
            </w:r>
          </w:p>
        </w:tc>
        <w:tc>
          <w:tcPr>
            <w:tcW w:w="1847" w:type="dxa"/>
            <w:tcBorders>
              <w:top w:val="nil"/>
            </w:tcBorders>
          </w:tcPr>
          <w:p>
            <w:pPr>
              <w:pStyle w:val="TableParagraph"/>
              <w:spacing w:before="13"/>
              <w:ind w:left="165" w:right="151"/>
              <w:rPr>
                <w:sz w:val="21"/>
              </w:rPr>
            </w:pPr>
            <w:r>
              <w:rPr>
                <w:sz w:val="21"/>
              </w:rPr>
              <w:t>助理社会工作师</w:t>
            </w:r>
          </w:p>
        </w:tc>
        <w:tc>
          <w:tcPr>
            <w:tcW w:w="1438" w:type="dxa"/>
            <w:tcBorders>
              <w:top w:val="nil"/>
            </w:tcBorders>
          </w:tcPr>
          <w:p>
            <w:pPr>
              <w:pStyle w:val="TableParagraph"/>
              <w:spacing w:before="13"/>
              <w:ind w:left="277" w:right="261"/>
              <w:rPr>
                <w:sz w:val="21"/>
              </w:rPr>
            </w:pPr>
            <w:r>
              <w:rPr>
                <w:sz w:val="21"/>
              </w:rPr>
              <w:t>社会工作</w:t>
            </w:r>
          </w:p>
        </w:tc>
        <w:tc>
          <w:tcPr>
            <w:tcW w:w="4655" w:type="dxa"/>
            <w:tcBorders>
              <w:right w:val="single" w:sz="6" w:space="0" w:color="000000"/>
            </w:tcBorders>
          </w:tcPr>
          <w:p>
            <w:pPr>
              <w:pStyle w:val="TableParagraph"/>
              <w:spacing w:line="269" w:lineRule="exact" w:before="22"/>
              <w:ind w:left="103"/>
              <w:jc w:val="left"/>
              <w:rPr>
                <w:sz w:val="21"/>
              </w:rPr>
            </w:pPr>
            <w:r>
              <w:rPr>
                <w:sz w:val="21"/>
              </w:rPr>
              <w:t>2. 社会工作实务（初级）（客观题）</w:t>
            </w:r>
          </w:p>
        </w:tc>
      </w:tr>
      <w:tr>
        <w:trPr>
          <w:trHeight w:val="264" w:hRule="atLeast"/>
        </w:trPr>
        <w:tc>
          <w:tcPr>
            <w:tcW w:w="706" w:type="dxa"/>
            <w:tcBorders>
              <w:top w:val="nil"/>
              <w:bottom w:val="nil"/>
            </w:tcBorders>
          </w:tcPr>
          <w:p>
            <w:pPr>
              <w:pStyle w:val="TableParagraph"/>
              <w:spacing w:line="244" w:lineRule="exact" w:before="0"/>
              <w:ind w:left="14"/>
              <w:rPr>
                <w:sz w:val="21"/>
              </w:rPr>
            </w:pPr>
            <w:r>
              <w:rPr>
                <w:w w:val="100"/>
                <w:sz w:val="21"/>
              </w:rPr>
              <w:t>会</w:t>
            </w:r>
          </w:p>
        </w:tc>
        <w:tc>
          <w:tcPr>
            <w:tcW w:w="1847" w:type="dxa"/>
            <w:tcBorders>
              <w:bottom w:val="nil"/>
            </w:tcBorders>
          </w:tcPr>
          <w:p>
            <w:pPr>
              <w:pStyle w:val="TableParagraph"/>
              <w:spacing w:before="0"/>
              <w:jc w:val="left"/>
              <w:rPr>
                <w:rFonts w:ascii="Times New Roman"/>
                <w:sz w:val="18"/>
              </w:rPr>
            </w:pPr>
          </w:p>
        </w:tc>
        <w:tc>
          <w:tcPr>
            <w:tcW w:w="1438" w:type="dxa"/>
            <w:tcBorders>
              <w:bottom w:val="nil"/>
            </w:tcBorders>
          </w:tcPr>
          <w:p>
            <w:pPr>
              <w:pStyle w:val="TableParagraph"/>
              <w:spacing w:before="0"/>
              <w:jc w:val="left"/>
              <w:rPr>
                <w:rFonts w:ascii="Times New Roman"/>
                <w:sz w:val="18"/>
              </w:rPr>
            </w:pPr>
          </w:p>
        </w:tc>
        <w:tc>
          <w:tcPr>
            <w:tcW w:w="4655" w:type="dxa"/>
            <w:vMerge w:val="restart"/>
            <w:tcBorders>
              <w:right w:val="single" w:sz="6" w:space="0" w:color="000000"/>
            </w:tcBorders>
          </w:tcPr>
          <w:p>
            <w:pPr>
              <w:pStyle w:val="TableParagraph"/>
              <w:spacing w:before="37"/>
              <w:ind w:left="103"/>
              <w:jc w:val="left"/>
              <w:rPr>
                <w:sz w:val="21"/>
              </w:rPr>
            </w:pPr>
            <w:r>
              <w:rPr>
                <w:sz w:val="21"/>
              </w:rPr>
              <w:t>3. 社会工作综合能力（中级）（客观题）</w:t>
            </w:r>
          </w:p>
        </w:tc>
      </w:tr>
      <w:tr>
        <w:trPr>
          <w:trHeight w:val="53" w:hRule="atLeast"/>
        </w:trPr>
        <w:tc>
          <w:tcPr>
            <w:tcW w:w="706" w:type="dxa"/>
            <w:vMerge w:val="restart"/>
            <w:tcBorders>
              <w:top w:val="nil"/>
              <w:bottom w:val="nil"/>
            </w:tcBorders>
          </w:tcPr>
          <w:p>
            <w:pPr>
              <w:pStyle w:val="TableParagraph"/>
              <w:spacing w:before="12"/>
              <w:ind w:left="14"/>
              <w:rPr>
                <w:sz w:val="21"/>
              </w:rPr>
            </w:pPr>
            <w:r>
              <w:rPr>
                <w:w w:val="100"/>
                <w:sz w:val="21"/>
              </w:rPr>
              <w:t>工</w:t>
            </w:r>
          </w:p>
        </w:tc>
        <w:tc>
          <w:tcPr>
            <w:tcW w:w="1847" w:type="dxa"/>
            <w:vMerge w:val="restart"/>
            <w:tcBorders>
              <w:top w:val="nil"/>
              <w:bottom w:val="nil"/>
            </w:tcBorders>
          </w:tcPr>
          <w:p>
            <w:pPr>
              <w:pStyle w:val="TableParagraph"/>
              <w:spacing w:line="251" w:lineRule="exact" w:before="31"/>
              <w:ind w:left="165" w:right="151"/>
              <w:rPr>
                <w:sz w:val="21"/>
              </w:rPr>
            </w:pPr>
            <w:r>
              <w:rPr>
                <w:sz w:val="21"/>
              </w:rPr>
              <w:t>03．</w:t>
            </w:r>
          </w:p>
        </w:tc>
        <w:tc>
          <w:tcPr>
            <w:tcW w:w="1438" w:type="dxa"/>
            <w:vMerge w:val="restart"/>
            <w:tcBorders>
              <w:top w:val="nil"/>
              <w:bottom w:val="nil"/>
            </w:tcBorders>
          </w:tcPr>
          <w:p>
            <w:pPr>
              <w:pStyle w:val="TableParagraph"/>
              <w:spacing w:line="251" w:lineRule="exact" w:before="31"/>
              <w:ind w:left="274" w:right="261"/>
              <w:rPr>
                <w:sz w:val="21"/>
              </w:rPr>
            </w:pPr>
            <w:r>
              <w:rPr>
                <w:sz w:val="21"/>
              </w:rPr>
              <w:t>01．</w:t>
            </w:r>
          </w:p>
        </w:tc>
        <w:tc>
          <w:tcPr>
            <w:tcW w:w="4655" w:type="dxa"/>
            <w:vMerge/>
            <w:tcBorders>
              <w:top w:val="nil"/>
              <w:right w:val="single" w:sz="6" w:space="0" w:color="000000"/>
            </w:tcBorders>
          </w:tcPr>
          <w:p>
            <w:pPr>
              <w:rPr>
                <w:sz w:val="2"/>
                <w:szCs w:val="2"/>
              </w:rPr>
            </w:pPr>
          </w:p>
        </w:tc>
      </w:tr>
      <w:tr>
        <w:trPr>
          <w:trHeight w:val="228" w:hRule="atLeast"/>
        </w:trPr>
        <w:tc>
          <w:tcPr>
            <w:tcW w:w="706" w:type="dxa"/>
            <w:vMerge/>
            <w:tcBorders>
              <w:top w:val="nil"/>
              <w:bottom w:val="nil"/>
            </w:tcBorders>
          </w:tcPr>
          <w:p>
            <w:pPr>
              <w:rPr>
                <w:sz w:val="2"/>
                <w:szCs w:val="2"/>
              </w:rPr>
            </w:pPr>
          </w:p>
        </w:tc>
        <w:tc>
          <w:tcPr>
            <w:tcW w:w="1847" w:type="dxa"/>
            <w:vMerge/>
            <w:tcBorders>
              <w:top w:val="nil"/>
              <w:bottom w:val="nil"/>
            </w:tcBorders>
          </w:tcPr>
          <w:p>
            <w:pPr>
              <w:rPr>
                <w:sz w:val="2"/>
                <w:szCs w:val="2"/>
              </w:rPr>
            </w:pPr>
          </w:p>
        </w:tc>
        <w:tc>
          <w:tcPr>
            <w:tcW w:w="1438" w:type="dxa"/>
            <w:vMerge/>
            <w:tcBorders>
              <w:top w:val="nil"/>
              <w:bottom w:val="nil"/>
            </w:tcBorders>
          </w:tcPr>
          <w:p>
            <w:pPr>
              <w:rPr>
                <w:sz w:val="2"/>
                <w:szCs w:val="2"/>
              </w:rPr>
            </w:pPr>
          </w:p>
        </w:tc>
        <w:tc>
          <w:tcPr>
            <w:tcW w:w="4655" w:type="dxa"/>
            <w:vMerge w:val="restart"/>
            <w:tcBorders>
              <w:right w:val="single" w:sz="6" w:space="0" w:color="000000"/>
            </w:tcBorders>
          </w:tcPr>
          <w:p>
            <w:pPr>
              <w:pStyle w:val="TableParagraph"/>
              <w:spacing w:before="22"/>
              <w:ind w:left="103"/>
              <w:jc w:val="left"/>
              <w:rPr>
                <w:sz w:val="21"/>
              </w:rPr>
            </w:pPr>
            <w:r>
              <w:rPr>
                <w:sz w:val="21"/>
              </w:rPr>
              <w:t>4. 社会工作实务（中级）（主观题）</w:t>
            </w:r>
          </w:p>
        </w:tc>
      </w:tr>
      <w:tr>
        <w:trPr>
          <w:trHeight w:val="63" w:hRule="atLeast"/>
        </w:trPr>
        <w:tc>
          <w:tcPr>
            <w:tcW w:w="706" w:type="dxa"/>
            <w:vMerge w:val="restart"/>
            <w:tcBorders>
              <w:top w:val="nil"/>
              <w:bottom w:val="nil"/>
            </w:tcBorders>
          </w:tcPr>
          <w:p>
            <w:pPr>
              <w:pStyle w:val="TableParagraph"/>
              <w:spacing w:before="2"/>
              <w:ind w:left="14"/>
              <w:rPr>
                <w:sz w:val="21"/>
              </w:rPr>
            </w:pPr>
            <w:r>
              <w:rPr>
                <w:w w:val="100"/>
                <w:sz w:val="21"/>
              </w:rPr>
              <w:t>作</w:t>
            </w:r>
          </w:p>
        </w:tc>
        <w:tc>
          <w:tcPr>
            <w:tcW w:w="1847" w:type="dxa"/>
            <w:vMerge w:val="restart"/>
            <w:tcBorders>
              <w:top w:val="nil"/>
              <w:bottom w:val="nil"/>
            </w:tcBorders>
          </w:tcPr>
          <w:p>
            <w:pPr>
              <w:pStyle w:val="TableParagraph"/>
              <w:spacing w:line="250" w:lineRule="exact" w:before="22"/>
              <w:ind w:left="395"/>
              <w:jc w:val="left"/>
              <w:rPr>
                <w:sz w:val="21"/>
              </w:rPr>
            </w:pPr>
            <w:r>
              <w:rPr>
                <w:sz w:val="21"/>
              </w:rPr>
              <w:t>社会工作师</w:t>
            </w:r>
          </w:p>
        </w:tc>
        <w:tc>
          <w:tcPr>
            <w:tcW w:w="1438" w:type="dxa"/>
            <w:vMerge w:val="restart"/>
            <w:tcBorders>
              <w:top w:val="nil"/>
              <w:bottom w:val="nil"/>
            </w:tcBorders>
          </w:tcPr>
          <w:p>
            <w:pPr>
              <w:pStyle w:val="TableParagraph"/>
              <w:spacing w:line="250" w:lineRule="exact" w:before="22"/>
              <w:ind w:left="295"/>
              <w:jc w:val="left"/>
              <w:rPr>
                <w:sz w:val="21"/>
              </w:rPr>
            </w:pPr>
            <w:r>
              <w:rPr>
                <w:sz w:val="21"/>
              </w:rPr>
              <w:t>社会工作</w:t>
            </w:r>
          </w:p>
        </w:tc>
        <w:tc>
          <w:tcPr>
            <w:tcW w:w="4655" w:type="dxa"/>
            <w:vMerge/>
            <w:tcBorders>
              <w:top w:val="nil"/>
              <w:right w:val="single" w:sz="6" w:space="0" w:color="000000"/>
            </w:tcBorders>
          </w:tcPr>
          <w:p>
            <w:pPr>
              <w:rPr>
                <w:sz w:val="2"/>
                <w:szCs w:val="2"/>
              </w:rPr>
            </w:pPr>
          </w:p>
        </w:tc>
      </w:tr>
      <w:tr>
        <w:trPr>
          <w:trHeight w:val="208" w:hRule="atLeast"/>
        </w:trPr>
        <w:tc>
          <w:tcPr>
            <w:tcW w:w="706" w:type="dxa"/>
            <w:vMerge/>
            <w:tcBorders>
              <w:top w:val="nil"/>
              <w:bottom w:val="nil"/>
            </w:tcBorders>
          </w:tcPr>
          <w:p>
            <w:pPr>
              <w:rPr>
                <w:sz w:val="2"/>
                <w:szCs w:val="2"/>
              </w:rPr>
            </w:pPr>
          </w:p>
        </w:tc>
        <w:tc>
          <w:tcPr>
            <w:tcW w:w="1847" w:type="dxa"/>
            <w:vMerge/>
            <w:tcBorders>
              <w:top w:val="nil"/>
              <w:bottom w:val="nil"/>
            </w:tcBorders>
          </w:tcPr>
          <w:p>
            <w:pPr>
              <w:rPr>
                <w:sz w:val="2"/>
                <w:szCs w:val="2"/>
              </w:rPr>
            </w:pPr>
          </w:p>
        </w:tc>
        <w:tc>
          <w:tcPr>
            <w:tcW w:w="1438" w:type="dxa"/>
            <w:vMerge/>
            <w:tcBorders>
              <w:top w:val="nil"/>
              <w:bottom w:val="nil"/>
            </w:tcBorders>
          </w:tcPr>
          <w:p>
            <w:pPr>
              <w:rPr>
                <w:sz w:val="2"/>
                <w:szCs w:val="2"/>
              </w:rPr>
            </w:pPr>
          </w:p>
        </w:tc>
        <w:tc>
          <w:tcPr>
            <w:tcW w:w="4655" w:type="dxa"/>
            <w:vMerge w:val="restart"/>
            <w:tcBorders>
              <w:right w:val="single" w:sz="6" w:space="0" w:color="000000"/>
            </w:tcBorders>
          </w:tcPr>
          <w:p>
            <w:pPr>
              <w:pStyle w:val="TableParagraph"/>
              <w:spacing w:before="128"/>
              <w:ind w:left="103"/>
              <w:jc w:val="left"/>
              <w:rPr>
                <w:sz w:val="21"/>
              </w:rPr>
            </w:pPr>
            <w:r>
              <w:rPr>
                <w:sz w:val="21"/>
              </w:rPr>
              <w:t>5. 社会工作法规与政策（客观题）</w:t>
            </w:r>
          </w:p>
        </w:tc>
      </w:tr>
      <w:tr>
        <w:trPr>
          <w:trHeight w:val="291" w:hRule="atLeast"/>
        </w:trPr>
        <w:tc>
          <w:tcPr>
            <w:tcW w:w="706" w:type="dxa"/>
            <w:tcBorders>
              <w:top w:val="nil"/>
            </w:tcBorders>
          </w:tcPr>
          <w:p>
            <w:pPr>
              <w:pStyle w:val="TableParagraph"/>
              <w:spacing w:line="269" w:lineRule="exact" w:before="2"/>
              <w:ind w:left="14"/>
              <w:rPr>
                <w:sz w:val="21"/>
              </w:rPr>
            </w:pPr>
            <w:r>
              <w:rPr>
                <w:w w:val="100"/>
                <w:sz w:val="21"/>
              </w:rPr>
              <w:t>者</w:t>
            </w:r>
          </w:p>
        </w:tc>
        <w:tc>
          <w:tcPr>
            <w:tcW w:w="1847" w:type="dxa"/>
            <w:tcBorders>
              <w:top w:val="nil"/>
            </w:tcBorders>
          </w:tcPr>
          <w:p>
            <w:pPr>
              <w:pStyle w:val="TableParagraph"/>
              <w:spacing w:before="0"/>
              <w:jc w:val="left"/>
              <w:rPr>
                <w:rFonts w:ascii="Times New Roman"/>
                <w:sz w:val="20"/>
              </w:rPr>
            </w:pPr>
          </w:p>
        </w:tc>
        <w:tc>
          <w:tcPr>
            <w:tcW w:w="1438" w:type="dxa"/>
            <w:tcBorders>
              <w:top w:val="nil"/>
            </w:tcBorders>
          </w:tcPr>
          <w:p>
            <w:pPr>
              <w:pStyle w:val="TableParagraph"/>
              <w:spacing w:before="0"/>
              <w:jc w:val="left"/>
              <w:rPr>
                <w:rFonts w:ascii="Times New Roman"/>
                <w:sz w:val="20"/>
              </w:rPr>
            </w:pPr>
          </w:p>
        </w:tc>
        <w:tc>
          <w:tcPr>
            <w:tcW w:w="4655" w:type="dxa"/>
            <w:vMerge/>
            <w:tcBorders>
              <w:top w:val="nil"/>
              <w:right w:val="single" w:sz="6" w:space="0" w:color="000000"/>
            </w:tcBorders>
          </w:tcPr>
          <w:p>
            <w:pPr>
              <w:rPr>
                <w:sz w:val="2"/>
                <w:szCs w:val="2"/>
              </w:rPr>
            </w:pPr>
          </w:p>
        </w:tc>
      </w:tr>
    </w:tbl>
    <w:p>
      <w:pPr>
        <w:pStyle w:val="BodyText"/>
        <w:spacing w:before="4"/>
        <w:rPr>
          <w:b/>
          <w:sz w:val="34"/>
        </w:rPr>
      </w:pPr>
    </w:p>
    <w:p>
      <w:pPr>
        <w:spacing w:before="0"/>
        <w:ind w:left="278" w:right="0" w:firstLine="0"/>
        <w:jc w:val="left"/>
        <w:rPr>
          <w:rFonts w:ascii="黑体" w:eastAsia="黑体" w:hint="eastAsia"/>
          <w:sz w:val="28"/>
        </w:rPr>
      </w:pPr>
      <w:r>
        <w:rPr>
          <w:rFonts w:ascii="黑体" w:eastAsia="黑体" w:hint="eastAsia"/>
          <w:sz w:val="28"/>
        </w:rPr>
        <w:t>三、考试时间</w:t>
      </w:r>
    </w:p>
    <w:p>
      <w:pPr>
        <w:pStyle w:val="BodyText"/>
        <w:spacing w:line="355" w:lineRule="auto" w:before="112"/>
        <w:ind w:left="278" w:right="311" w:firstLine="419"/>
      </w:pPr>
      <w:r>
        <w:rPr/>
        <w:t>2019</w:t>
      </w:r>
      <w:r>
        <w:rPr>
          <w:spacing w:val="-12"/>
        </w:rPr>
        <w:t> 年度助理社会工作师、社会工作师职业水平考试定于 </w:t>
      </w:r>
      <w:r>
        <w:rPr/>
        <w:t>6</w:t>
      </w:r>
      <w:r>
        <w:rPr>
          <w:spacing w:val="-32"/>
        </w:rPr>
        <w:t> 月 </w:t>
      </w:r>
      <w:r>
        <w:rPr/>
        <w:t>22</w:t>
      </w:r>
      <w:r>
        <w:rPr>
          <w:spacing w:val="-27"/>
        </w:rPr>
        <w:t> 日、</w:t>
      </w:r>
      <w:r>
        <w:rPr/>
        <w:t>23</w:t>
      </w:r>
      <w:r>
        <w:rPr>
          <w:spacing w:val="-13"/>
        </w:rPr>
        <w:t> 日举行。具体</w:t>
      </w:r>
      <w:r>
        <w:rPr>
          <w:spacing w:val="-6"/>
        </w:rPr>
        <w:t>时间见表四。</w:t>
      </w:r>
    </w:p>
    <w:p>
      <w:pPr>
        <w:pStyle w:val="Heading3"/>
        <w:spacing w:line="335" w:lineRule="exact"/>
        <w:ind w:left="1480"/>
      </w:pPr>
      <w:r>
        <w:rPr/>
        <w:pict>
          <v:shape style="position:absolute;margin-left:84.264pt;margin-top:14.71875pt;width:427.2pt;height:143.1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2926"/>
                    <w:gridCol w:w="4474"/>
                  </w:tblGrid>
                  <w:tr>
                    <w:trPr>
                      <w:trHeight w:val="626" w:hRule="atLeast"/>
                    </w:trPr>
                    <w:tc>
                      <w:tcPr>
                        <w:tcW w:w="1128" w:type="dxa"/>
                      </w:tcPr>
                      <w:p>
                        <w:pPr>
                          <w:pStyle w:val="TableParagraph"/>
                          <w:spacing w:before="1"/>
                          <w:jc w:val="left"/>
                          <w:rPr>
                            <w:b/>
                            <w:sz w:val="14"/>
                          </w:rPr>
                        </w:pPr>
                      </w:p>
                      <w:p>
                        <w:pPr>
                          <w:pStyle w:val="TableParagraph"/>
                          <w:spacing w:before="0"/>
                          <w:ind w:left="17" w:right="8"/>
                          <w:rPr>
                            <w:b/>
                            <w:sz w:val="21"/>
                          </w:rPr>
                        </w:pPr>
                        <w:r>
                          <w:rPr>
                            <w:b/>
                            <w:sz w:val="21"/>
                          </w:rPr>
                          <w:t>日期</w:t>
                        </w:r>
                      </w:p>
                    </w:tc>
                    <w:tc>
                      <w:tcPr>
                        <w:tcW w:w="2926" w:type="dxa"/>
                      </w:tcPr>
                      <w:p>
                        <w:pPr>
                          <w:pStyle w:val="TableParagraph"/>
                          <w:spacing w:before="1"/>
                          <w:jc w:val="left"/>
                          <w:rPr>
                            <w:b/>
                            <w:sz w:val="14"/>
                          </w:rPr>
                        </w:pPr>
                      </w:p>
                      <w:p>
                        <w:pPr>
                          <w:pStyle w:val="TableParagraph"/>
                          <w:spacing w:before="0"/>
                          <w:ind w:left="107" w:right="95"/>
                          <w:rPr>
                            <w:b/>
                            <w:sz w:val="21"/>
                          </w:rPr>
                        </w:pPr>
                        <w:r>
                          <w:rPr>
                            <w:b/>
                            <w:sz w:val="21"/>
                          </w:rPr>
                          <w:t>考试时间</w:t>
                        </w:r>
                      </w:p>
                    </w:tc>
                    <w:tc>
                      <w:tcPr>
                        <w:tcW w:w="4474" w:type="dxa"/>
                      </w:tcPr>
                      <w:p>
                        <w:pPr>
                          <w:pStyle w:val="TableParagraph"/>
                          <w:spacing w:before="1"/>
                          <w:jc w:val="left"/>
                          <w:rPr>
                            <w:b/>
                            <w:sz w:val="14"/>
                          </w:rPr>
                        </w:pPr>
                      </w:p>
                      <w:p>
                        <w:pPr>
                          <w:pStyle w:val="TableParagraph"/>
                          <w:spacing w:before="0"/>
                          <w:ind w:left="1795" w:right="1785"/>
                          <w:rPr>
                            <w:b/>
                            <w:sz w:val="21"/>
                          </w:rPr>
                        </w:pPr>
                        <w:r>
                          <w:rPr>
                            <w:b/>
                            <w:sz w:val="21"/>
                          </w:rPr>
                          <w:t>考试科目</w:t>
                        </w:r>
                      </w:p>
                    </w:tc>
                  </w:tr>
                  <w:tr>
                    <w:trPr>
                      <w:trHeight w:val="563" w:hRule="atLeast"/>
                    </w:trPr>
                    <w:tc>
                      <w:tcPr>
                        <w:tcW w:w="1128" w:type="dxa"/>
                      </w:tcPr>
                      <w:p>
                        <w:pPr>
                          <w:pStyle w:val="TableParagraph"/>
                          <w:spacing w:before="150"/>
                          <w:ind w:left="19" w:right="8"/>
                          <w:rPr>
                            <w:sz w:val="21"/>
                          </w:rPr>
                        </w:pPr>
                        <w:r>
                          <w:rPr>
                            <w:sz w:val="21"/>
                          </w:rPr>
                          <w:t>6 月 22 日</w:t>
                        </w:r>
                      </w:p>
                    </w:tc>
                    <w:tc>
                      <w:tcPr>
                        <w:tcW w:w="2926" w:type="dxa"/>
                      </w:tcPr>
                      <w:p>
                        <w:pPr>
                          <w:pStyle w:val="TableParagraph"/>
                          <w:spacing w:before="150"/>
                          <w:ind w:left="107" w:right="-15"/>
                          <w:rPr>
                            <w:sz w:val="21"/>
                          </w:rPr>
                        </w:pPr>
                        <w:r>
                          <w:rPr>
                            <w:w w:val="100"/>
                            <w:sz w:val="21"/>
                          </w:rPr>
                          <w:t>下午</w:t>
                        </w:r>
                        <w:r>
                          <w:rPr>
                            <w:spacing w:val="-65"/>
                            <w:sz w:val="21"/>
                          </w:rPr>
                          <w:t> </w:t>
                        </w:r>
                        <w:r>
                          <w:rPr>
                            <w:w w:val="100"/>
                            <w:sz w:val="21"/>
                          </w:rPr>
                          <w:t>14:</w:t>
                        </w:r>
                        <w:r>
                          <w:rPr>
                            <w:spacing w:val="-3"/>
                            <w:w w:val="100"/>
                            <w:sz w:val="21"/>
                          </w:rPr>
                          <w:t>0</w:t>
                        </w:r>
                        <w:r>
                          <w:rPr>
                            <w:w w:val="100"/>
                            <w:sz w:val="21"/>
                          </w:rPr>
                          <w:t>0—</w:t>
                        </w:r>
                        <w:r>
                          <w:rPr>
                            <w:spacing w:val="-3"/>
                            <w:w w:val="100"/>
                            <w:sz w:val="21"/>
                          </w:rPr>
                          <w:t>1</w:t>
                        </w:r>
                        <w:r>
                          <w:rPr>
                            <w:w w:val="100"/>
                            <w:sz w:val="21"/>
                          </w:rPr>
                          <w:t>6:</w:t>
                        </w:r>
                        <w:r>
                          <w:rPr>
                            <w:spacing w:val="-3"/>
                            <w:w w:val="100"/>
                            <w:sz w:val="21"/>
                          </w:rPr>
                          <w:t>0</w:t>
                        </w:r>
                        <w:r>
                          <w:rPr>
                            <w:spacing w:val="-209"/>
                            <w:w w:val="100"/>
                            <w:sz w:val="21"/>
                          </w:rPr>
                          <w:t>（</w:t>
                        </w:r>
                        <w:r>
                          <w:rPr>
                            <w:w w:val="100"/>
                            <w:sz w:val="21"/>
                          </w:rPr>
                          <w:t>0</w:t>
                        </w:r>
                        <w:r>
                          <w:rPr>
                            <w:spacing w:val="-2"/>
                            <w:sz w:val="21"/>
                          </w:rPr>
                          <w:t> </w:t>
                        </w:r>
                        <w:r>
                          <w:rPr>
                            <w:w w:val="100"/>
                            <w:sz w:val="21"/>
                          </w:rPr>
                          <w:t>2</w:t>
                        </w:r>
                        <w:r>
                          <w:rPr>
                            <w:spacing w:val="-3"/>
                            <w:w w:val="100"/>
                            <w:sz w:val="21"/>
                          </w:rPr>
                          <w:t>.</w:t>
                        </w:r>
                        <w:r>
                          <w:rPr>
                            <w:w w:val="100"/>
                            <w:sz w:val="21"/>
                          </w:rPr>
                          <w:t>0</w:t>
                        </w:r>
                        <w:r>
                          <w:rPr>
                            <w:spacing w:val="-62"/>
                            <w:sz w:val="21"/>
                          </w:rPr>
                          <w:t> </w:t>
                        </w:r>
                        <w:r>
                          <w:rPr>
                            <w:spacing w:val="-2"/>
                            <w:w w:val="100"/>
                            <w:sz w:val="21"/>
                          </w:rPr>
                          <w:t>小时</w:t>
                        </w:r>
                        <w:r>
                          <w:rPr>
                            <w:w w:val="100"/>
                            <w:sz w:val="21"/>
                          </w:rPr>
                          <w:t>）</w:t>
                        </w:r>
                      </w:p>
                    </w:tc>
                    <w:tc>
                      <w:tcPr>
                        <w:tcW w:w="4474" w:type="dxa"/>
                      </w:tcPr>
                      <w:p>
                        <w:pPr>
                          <w:pStyle w:val="TableParagraph"/>
                          <w:spacing w:before="150"/>
                          <w:ind w:left="107"/>
                          <w:jc w:val="left"/>
                          <w:rPr>
                            <w:sz w:val="21"/>
                          </w:rPr>
                        </w:pPr>
                        <w:r>
                          <w:rPr>
                            <w:sz w:val="21"/>
                          </w:rPr>
                          <w:t>1．社会工作法规与政策（客观题）</w:t>
                        </w:r>
                      </w:p>
                    </w:tc>
                  </w:tr>
                  <w:tr>
                    <w:trPr>
                      <w:trHeight w:val="508" w:hRule="atLeast"/>
                    </w:trPr>
                    <w:tc>
                      <w:tcPr>
                        <w:tcW w:w="1128" w:type="dxa"/>
                        <w:vMerge w:val="restart"/>
                      </w:tcPr>
                      <w:p>
                        <w:pPr>
                          <w:pStyle w:val="TableParagraph"/>
                          <w:spacing w:before="0"/>
                          <w:jc w:val="left"/>
                          <w:rPr>
                            <w:b/>
                            <w:sz w:val="20"/>
                          </w:rPr>
                        </w:pPr>
                      </w:p>
                      <w:p>
                        <w:pPr>
                          <w:pStyle w:val="TableParagraph"/>
                          <w:spacing w:before="0"/>
                          <w:jc w:val="left"/>
                          <w:rPr>
                            <w:b/>
                            <w:sz w:val="20"/>
                          </w:rPr>
                        </w:pPr>
                      </w:p>
                      <w:p>
                        <w:pPr>
                          <w:pStyle w:val="TableParagraph"/>
                          <w:spacing w:before="170"/>
                          <w:ind w:left="117"/>
                          <w:jc w:val="left"/>
                          <w:rPr>
                            <w:sz w:val="21"/>
                          </w:rPr>
                        </w:pPr>
                        <w:r>
                          <w:rPr>
                            <w:sz w:val="21"/>
                          </w:rPr>
                          <w:t>6</w:t>
                        </w:r>
                        <w:r>
                          <w:rPr>
                            <w:spacing w:val="-36"/>
                            <w:sz w:val="21"/>
                          </w:rPr>
                          <w:t> 月 </w:t>
                        </w:r>
                        <w:r>
                          <w:rPr>
                            <w:sz w:val="21"/>
                          </w:rPr>
                          <w:t>23</w:t>
                        </w:r>
                        <w:r>
                          <w:rPr>
                            <w:spacing w:val="-27"/>
                            <w:sz w:val="21"/>
                          </w:rPr>
                          <w:t> 日</w:t>
                        </w:r>
                      </w:p>
                    </w:tc>
                    <w:tc>
                      <w:tcPr>
                        <w:tcW w:w="2926" w:type="dxa"/>
                      </w:tcPr>
                      <w:p>
                        <w:pPr>
                          <w:pStyle w:val="TableParagraph"/>
                          <w:spacing w:before="121"/>
                          <w:ind w:left="107" w:right="-15"/>
                          <w:rPr>
                            <w:sz w:val="21"/>
                          </w:rPr>
                        </w:pPr>
                        <w:r>
                          <w:rPr>
                            <w:spacing w:val="5"/>
                            <w:sz w:val="21"/>
                          </w:rPr>
                          <w:t>上午 </w:t>
                        </w:r>
                        <w:r>
                          <w:rPr>
                            <w:spacing w:val="-7"/>
                            <w:sz w:val="21"/>
                          </w:rPr>
                          <w:t>9:00—11:00（2.0</w:t>
                        </w:r>
                        <w:r>
                          <w:rPr>
                            <w:spacing w:val="-16"/>
                            <w:sz w:val="21"/>
                          </w:rPr>
                          <w:t> 小时</w:t>
                        </w:r>
                        <w:r>
                          <w:rPr>
                            <w:sz w:val="21"/>
                          </w:rPr>
                          <w:t>）</w:t>
                        </w:r>
                      </w:p>
                    </w:tc>
                    <w:tc>
                      <w:tcPr>
                        <w:tcW w:w="4474" w:type="dxa"/>
                      </w:tcPr>
                      <w:p>
                        <w:pPr>
                          <w:pStyle w:val="TableParagraph"/>
                          <w:spacing w:before="121"/>
                          <w:ind w:left="107"/>
                          <w:jc w:val="left"/>
                          <w:rPr>
                            <w:sz w:val="21"/>
                          </w:rPr>
                        </w:pPr>
                        <w:r>
                          <w:rPr>
                            <w:sz w:val="21"/>
                          </w:rPr>
                          <w:t>2．社会工作综合能力（初、中级）（客观题）</w:t>
                        </w:r>
                      </w:p>
                    </w:tc>
                  </w:tr>
                  <w:tr>
                    <w:trPr>
                      <w:trHeight w:val="551" w:hRule="atLeast"/>
                    </w:trPr>
                    <w:tc>
                      <w:tcPr>
                        <w:tcW w:w="1128" w:type="dxa"/>
                        <w:vMerge/>
                        <w:tcBorders>
                          <w:top w:val="nil"/>
                        </w:tcBorders>
                      </w:tcPr>
                      <w:p>
                        <w:pPr>
                          <w:rPr>
                            <w:sz w:val="2"/>
                            <w:szCs w:val="2"/>
                          </w:rPr>
                        </w:pPr>
                      </w:p>
                    </w:tc>
                    <w:tc>
                      <w:tcPr>
                        <w:tcW w:w="2926" w:type="dxa"/>
                      </w:tcPr>
                      <w:p>
                        <w:pPr>
                          <w:pStyle w:val="TableParagraph"/>
                          <w:spacing w:before="142"/>
                          <w:ind w:left="107" w:right="-15"/>
                          <w:rPr>
                            <w:sz w:val="21"/>
                          </w:rPr>
                        </w:pPr>
                        <w:r>
                          <w:rPr>
                            <w:w w:val="100"/>
                            <w:sz w:val="21"/>
                          </w:rPr>
                          <w:t>下午</w:t>
                        </w:r>
                        <w:r>
                          <w:rPr>
                            <w:spacing w:val="-65"/>
                            <w:sz w:val="21"/>
                          </w:rPr>
                          <w:t> </w:t>
                        </w:r>
                        <w:r>
                          <w:rPr>
                            <w:w w:val="100"/>
                            <w:sz w:val="21"/>
                          </w:rPr>
                          <w:t>14:</w:t>
                        </w:r>
                        <w:r>
                          <w:rPr>
                            <w:spacing w:val="-3"/>
                            <w:w w:val="100"/>
                            <w:sz w:val="21"/>
                          </w:rPr>
                          <w:t>0</w:t>
                        </w:r>
                        <w:r>
                          <w:rPr>
                            <w:w w:val="100"/>
                            <w:sz w:val="21"/>
                          </w:rPr>
                          <w:t>0—</w:t>
                        </w:r>
                        <w:r>
                          <w:rPr>
                            <w:spacing w:val="-3"/>
                            <w:w w:val="100"/>
                            <w:sz w:val="21"/>
                          </w:rPr>
                          <w:t>1</w:t>
                        </w:r>
                        <w:r>
                          <w:rPr>
                            <w:w w:val="100"/>
                            <w:sz w:val="21"/>
                          </w:rPr>
                          <w:t>6:</w:t>
                        </w:r>
                        <w:r>
                          <w:rPr>
                            <w:spacing w:val="-3"/>
                            <w:w w:val="100"/>
                            <w:sz w:val="21"/>
                          </w:rPr>
                          <w:t>0</w:t>
                        </w:r>
                        <w:r>
                          <w:rPr>
                            <w:spacing w:val="-209"/>
                            <w:w w:val="100"/>
                            <w:sz w:val="21"/>
                          </w:rPr>
                          <w:t>（</w:t>
                        </w:r>
                        <w:r>
                          <w:rPr>
                            <w:w w:val="100"/>
                            <w:sz w:val="21"/>
                          </w:rPr>
                          <w:t>0</w:t>
                        </w:r>
                        <w:r>
                          <w:rPr>
                            <w:spacing w:val="-2"/>
                            <w:sz w:val="21"/>
                          </w:rPr>
                          <w:t> </w:t>
                        </w:r>
                        <w:r>
                          <w:rPr>
                            <w:w w:val="100"/>
                            <w:sz w:val="21"/>
                          </w:rPr>
                          <w:t>2</w:t>
                        </w:r>
                        <w:r>
                          <w:rPr>
                            <w:spacing w:val="-3"/>
                            <w:w w:val="100"/>
                            <w:sz w:val="21"/>
                          </w:rPr>
                          <w:t>.</w:t>
                        </w:r>
                        <w:r>
                          <w:rPr>
                            <w:w w:val="100"/>
                            <w:sz w:val="21"/>
                          </w:rPr>
                          <w:t>0</w:t>
                        </w:r>
                        <w:r>
                          <w:rPr>
                            <w:spacing w:val="-62"/>
                            <w:sz w:val="21"/>
                          </w:rPr>
                          <w:t> </w:t>
                        </w:r>
                        <w:r>
                          <w:rPr>
                            <w:spacing w:val="-2"/>
                            <w:w w:val="100"/>
                            <w:sz w:val="21"/>
                          </w:rPr>
                          <w:t>小时</w:t>
                        </w:r>
                        <w:r>
                          <w:rPr>
                            <w:w w:val="100"/>
                            <w:sz w:val="21"/>
                          </w:rPr>
                          <w:t>）</w:t>
                        </w:r>
                      </w:p>
                    </w:tc>
                    <w:tc>
                      <w:tcPr>
                        <w:tcW w:w="4474" w:type="dxa"/>
                      </w:tcPr>
                      <w:p>
                        <w:pPr>
                          <w:pStyle w:val="TableParagraph"/>
                          <w:spacing w:before="142"/>
                          <w:ind w:left="107"/>
                          <w:jc w:val="left"/>
                          <w:rPr>
                            <w:sz w:val="21"/>
                          </w:rPr>
                        </w:pPr>
                        <w:r>
                          <w:rPr>
                            <w:sz w:val="21"/>
                          </w:rPr>
                          <w:t>3．社会工作实务（初级）（客观题）</w:t>
                        </w:r>
                      </w:p>
                    </w:tc>
                  </w:tr>
                  <w:tr>
                    <w:trPr>
                      <w:trHeight w:val="551" w:hRule="atLeast"/>
                    </w:trPr>
                    <w:tc>
                      <w:tcPr>
                        <w:tcW w:w="1128" w:type="dxa"/>
                        <w:vMerge/>
                        <w:tcBorders>
                          <w:top w:val="nil"/>
                        </w:tcBorders>
                      </w:tcPr>
                      <w:p>
                        <w:pPr>
                          <w:rPr>
                            <w:sz w:val="2"/>
                            <w:szCs w:val="2"/>
                          </w:rPr>
                        </w:pPr>
                      </w:p>
                    </w:tc>
                    <w:tc>
                      <w:tcPr>
                        <w:tcW w:w="2926" w:type="dxa"/>
                      </w:tcPr>
                      <w:p>
                        <w:pPr>
                          <w:pStyle w:val="TableParagraph"/>
                          <w:spacing w:before="142"/>
                          <w:ind w:left="107" w:right="-15"/>
                          <w:rPr>
                            <w:sz w:val="21"/>
                          </w:rPr>
                        </w:pPr>
                        <w:r>
                          <w:rPr>
                            <w:w w:val="100"/>
                            <w:sz w:val="21"/>
                          </w:rPr>
                          <w:t>下午</w:t>
                        </w:r>
                        <w:r>
                          <w:rPr>
                            <w:spacing w:val="-65"/>
                            <w:sz w:val="21"/>
                          </w:rPr>
                          <w:t> </w:t>
                        </w:r>
                        <w:r>
                          <w:rPr>
                            <w:w w:val="100"/>
                            <w:sz w:val="21"/>
                          </w:rPr>
                          <w:t>14:</w:t>
                        </w:r>
                        <w:r>
                          <w:rPr>
                            <w:spacing w:val="-3"/>
                            <w:w w:val="100"/>
                            <w:sz w:val="21"/>
                          </w:rPr>
                          <w:t>0</w:t>
                        </w:r>
                        <w:r>
                          <w:rPr>
                            <w:w w:val="100"/>
                            <w:sz w:val="21"/>
                          </w:rPr>
                          <w:t>0—</w:t>
                        </w:r>
                        <w:r>
                          <w:rPr>
                            <w:spacing w:val="-3"/>
                            <w:w w:val="100"/>
                            <w:sz w:val="21"/>
                          </w:rPr>
                          <w:t>1</w:t>
                        </w:r>
                        <w:r>
                          <w:rPr>
                            <w:w w:val="100"/>
                            <w:sz w:val="21"/>
                          </w:rPr>
                          <w:t>6:</w:t>
                        </w:r>
                        <w:r>
                          <w:rPr>
                            <w:spacing w:val="-3"/>
                            <w:w w:val="100"/>
                            <w:sz w:val="21"/>
                          </w:rPr>
                          <w:t>3</w:t>
                        </w:r>
                        <w:r>
                          <w:rPr>
                            <w:spacing w:val="-209"/>
                            <w:w w:val="100"/>
                            <w:sz w:val="21"/>
                          </w:rPr>
                          <w:t>（</w:t>
                        </w:r>
                        <w:r>
                          <w:rPr>
                            <w:w w:val="100"/>
                            <w:sz w:val="21"/>
                          </w:rPr>
                          <w:t>0</w:t>
                        </w:r>
                        <w:r>
                          <w:rPr>
                            <w:spacing w:val="-2"/>
                            <w:sz w:val="21"/>
                          </w:rPr>
                          <w:t> </w:t>
                        </w:r>
                        <w:r>
                          <w:rPr>
                            <w:w w:val="100"/>
                            <w:sz w:val="21"/>
                          </w:rPr>
                          <w:t>2</w:t>
                        </w:r>
                        <w:r>
                          <w:rPr>
                            <w:spacing w:val="-3"/>
                            <w:w w:val="100"/>
                            <w:sz w:val="21"/>
                          </w:rPr>
                          <w:t>.</w:t>
                        </w:r>
                        <w:r>
                          <w:rPr>
                            <w:w w:val="100"/>
                            <w:sz w:val="21"/>
                          </w:rPr>
                          <w:t>5</w:t>
                        </w:r>
                        <w:r>
                          <w:rPr>
                            <w:spacing w:val="-62"/>
                            <w:sz w:val="21"/>
                          </w:rPr>
                          <w:t> </w:t>
                        </w:r>
                        <w:r>
                          <w:rPr>
                            <w:spacing w:val="-2"/>
                            <w:w w:val="100"/>
                            <w:sz w:val="21"/>
                          </w:rPr>
                          <w:t>小时</w:t>
                        </w:r>
                        <w:r>
                          <w:rPr>
                            <w:w w:val="100"/>
                            <w:sz w:val="21"/>
                          </w:rPr>
                          <w:t>）</w:t>
                        </w:r>
                      </w:p>
                    </w:tc>
                    <w:tc>
                      <w:tcPr>
                        <w:tcW w:w="4474" w:type="dxa"/>
                      </w:tcPr>
                      <w:p>
                        <w:pPr>
                          <w:pStyle w:val="TableParagraph"/>
                          <w:spacing w:before="142"/>
                          <w:ind w:left="107"/>
                          <w:jc w:val="left"/>
                          <w:rPr>
                            <w:sz w:val="21"/>
                          </w:rPr>
                        </w:pPr>
                        <w:r>
                          <w:rPr>
                            <w:sz w:val="21"/>
                          </w:rPr>
                          <w:t>3．社会工作实务（中级）（主观题）</w:t>
                        </w:r>
                      </w:p>
                    </w:tc>
                  </w:tr>
                </w:tbl>
                <w:p>
                  <w:pPr>
                    <w:pStyle w:val="BodyText"/>
                  </w:pPr>
                </w:p>
              </w:txbxContent>
            </v:textbox>
            <w10:wrap type="none"/>
          </v:shape>
        </w:pict>
      </w:r>
      <w:r>
        <w:rPr>
          <w:rFonts w:ascii="Microsoft JhengHei" w:eastAsia="Microsoft JhengHei" w:hint="eastAsia"/>
        </w:rPr>
        <w:t>表四：</w:t>
      </w:r>
      <w:r>
        <w:rPr/>
        <w:t>助理社会工作师、社会工作师职业水平考试科目及时间表</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6"/>
        <w:rPr>
          <w:b/>
          <w:sz w:val="44"/>
        </w:rPr>
      </w:pPr>
    </w:p>
    <w:p>
      <w:pPr>
        <w:spacing w:before="0"/>
        <w:ind w:left="278" w:right="0" w:firstLine="0"/>
        <w:jc w:val="left"/>
        <w:rPr>
          <w:rFonts w:ascii="黑体" w:eastAsia="黑体" w:hint="eastAsia"/>
          <w:sz w:val="28"/>
        </w:rPr>
      </w:pPr>
      <w:r>
        <w:rPr>
          <w:rFonts w:ascii="黑体" w:eastAsia="黑体" w:hint="eastAsia"/>
          <w:spacing w:val="-1"/>
          <w:sz w:val="28"/>
        </w:rPr>
        <w:t>四、考试报名</w:t>
      </w:r>
    </w:p>
    <w:p>
      <w:pPr>
        <w:pStyle w:val="Heading4"/>
        <w:spacing w:before="111"/>
      </w:pPr>
      <w:r>
        <w:rPr/>
        <w:t>（一）网上报名</w:t>
      </w:r>
    </w:p>
    <w:p>
      <w:pPr>
        <w:pStyle w:val="BodyText"/>
        <w:spacing w:line="357" w:lineRule="auto" w:before="131"/>
        <w:ind w:left="278" w:right="429" w:firstLine="419"/>
      </w:pPr>
      <w:r>
        <w:rPr/>
        <w:t>报名通过人力资源和社会保障部人事考试中心全国专业技术人员资格考试报名服务平台进行，登录网址：</w:t>
      </w:r>
    </w:p>
    <w:p>
      <w:pPr>
        <w:pStyle w:val="BodyText"/>
        <w:spacing w:line="357" w:lineRule="auto"/>
        <w:ind w:left="698" w:right="3794"/>
      </w:pPr>
      <w:r>
        <w:rPr/>
        <w:t>中国人事考试网</w:t>
      </w:r>
      <w:hyperlink r:id="rId7">
        <w:r>
          <w:rPr/>
          <w:t>：www.cpta.com.cn</w:t>
        </w:r>
      </w:hyperlink>
      <w:r>
        <w:rPr/>
        <w:t>(网上报名） 山西人事考试网：</w:t>
      </w:r>
      <w:hyperlink r:id="rId9">
        <w:r>
          <w:rPr/>
          <w:t>www.sxpta.com</w:t>
        </w:r>
      </w:hyperlink>
      <w:r>
        <w:rPr/>
        <w:t>（网上考务）</w:t>
      </w:r>
    </w:p>
    <w:p>
      <w:pPr>
        <w:spacing w:line="355" w:lineRule="auto" w:before="0"/>
        <w:ind w:left="278" w:right="328" w:firstLine="419"/>
        <w:jc w:val="left"/>
        <w:rPr>
          <w:b/>
          <w:sz w:val="21"/>
        </w:rPr>
      </w:pPr>
      <w:r>
        <w:rPr>
          <w:sz w:val="21"/>
        </w:rPr>
        <w:t>考试组织流程：发布公告-网上报名-网上交费-准考证打印-考试-成绩查询-资格审核- 证书领取。</w:t>
      </w:r>
      <w:r>
        <w:rPr>
          <w:b/>
          <w:sz w:val="21"/>
        </w:rPr>
        <w:t>报名资格审核在考试成绩公布后进行。</w:t>
      </w:r>
    </w:p>
    <w:p>
      <w:pPr>
        <w:spacing w:after="0" w:line="355" w:lineRule="auto"/>
        <w:jc w:val="left"/>
        <w:rPr>
          <w:sz w:val="21"/>
        </w:rPr>
        <w:sectPr>
          <w:pgSz w:w="11910" w:h="16840"/>
          <w:pgMar w:header="0" w:footer="1195" w:top="1480" w:bottom="1380" w:left="1520" w:right="1480"/>
        </w:sectPr>
      </w:pPr>
    </w:p>
    <w:p>
      <w:pPr>
        <w:pStyle w:val="Heading4"/>
        <w:spacing w:before="51"/>
        <w:ind w:left="884" w:right="917"/>
        <w:jc w:val="center"/>
      </w:pPr>
      <w:r>
        <w:rPr/>
        <w:drawing>
          <wp:anchor distT="0" distB="0" distL="0" distR="0" allowOverlap="1" layoutInCell="1" locked="0" behindDoc="0" simplePos="0" relativeHeight="1">
            <wp:simplePos x="0" y="0"/>
            <wp:positionH relativeFrom="page">
              <wp:posOffset>1814324</wp:posOffset>
            </wp:positionH>
            <wp:positionV relativeFrom="paragraph">
              <wp:posOffset>241554</wp:posOffset>
            </wp:positionV>
            <wp:extent cx="4569427" cy="358444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4569427" cy="3584448"/>
                    </a:xfrm>
                    <a:prstGeom prst="rect">
                      <a:avLst/>
                    </a:prstGeom>
                  </pic:spPr>
                </pic:pic>
              </a:graphicData>
            </a:graphic>
          </wp:anchor>
        </w:drawing>
      </w:r>
      <w:r>
        <w:rPr/>
        <w:t>报名流程图</w:t>
      </w:r>
    </w:p>
    <w:p>
      <w:pPr>
        <w:spacing w:before="165"/>
        <w:ind w:left="489" w:right="0" w:firstLine="0"/>
        <w:jc w:val="left"/>
        <w:rPr>
          <w:b/>
          <w:sz w:val="21"/>
        </w:rPr>
      </w:pPr>
      <w:r>
        <w:rPr>
          <w:b/>
          <w:sz w:val="21"/>
        </w:rPr>
        <w:t>（二）考试收费</w:t>
      </w:r>
    </w:p>
    <w:p>
      <w:pPr>
        <w:pStyle w:val="BodyText"/>
        <w:spacing w:line="338" w:lineRule="auto" w:before="118"/>
        <w:ind w:left="278" w:right="100" w:firstLine="419"/>
      </w:pPr>
      <w:r>
        <w:rPr>
          <w:spacing w:val="-4"/>
        </w:rPr>
        <w:t>根据《人力资源社会保障部办公厅关于下发执业药师资格考试等 </w:t>
      </w:r>
      <w:r>
        <w:rPr/>
        <w:t>18</w:t>
      </w:r>
      <w:r>
        <w:rPr>
          <w:spacing w:val="-5"/>
        </w:rPr>
        <w:t> 项专业技术人员资</w:t>
      </w:r>
      <w:r>
        <w:rPr>
          <w:spacing w:val="-4"/>
        </w:rPr>
        <w:t>格考试考务费收费标准的通知</w:t>
      </w:r>
      <w:r>
        <w:rPr>
          <w:spacing w:val="-157"/>
        </w:rPr>
        <w:t>》</w:t>
      </w:r>
      <w:r>
        <w:rPr>
          <w:spacing w:val="-3"/>
        </w:rPr>
        <w:t>（</w:t>
      </w:r>
      <w:r>
        <w:rPr>
          <w:spacing w:val="-12"/>
        </w:rPr>
        <w:t>人社厅函〔</w:t>
      </w:r>
      <w:r>
        <w:rPr/>
        <w:t>2015</w:t>
      </w:r>
      <w:r>
        <w:rPr>
          <w:spacing w:val="-48"/>
        </w:rPr>
        <w:t>〕</w:t>
      </w:r>
      <w:r>
        <w:rPr/>
        <w:t>278</w:t>
      </w:r>
      <w:r>
        <w:rPr>
          <w:spacing w:val="-15"/>
        </w:rPr>
        <w:t> 号</w:t>
      </w:r>
      <w:r>
        <w:rPr>
          <w:spacing w:val="-51"/>
        </w:rPr>
        <w:t>）</w:t>
      </w:r>
      <w:r>
        <w:rPr>
          <w:spacing w:val="-7"/>
        </w:rPr>
        <w:t>和《山西省发展和改革委员会 山西</w:t>
      </w:r>
      <w:r>
        <w:rPr>
          <w:spacing w:val="-3"/>
        </w:rPr>
        <w:t>省财政厅 关于重新核发人力资源和社会保障部门行政事业性收费标准及有关问题的通知》</w:t>
      </w:r>
    </w:p>
    <w:p>
      <w:pPr>
        <w:pStyle w:val="BodyText"/>
        <w:spacing w:line="338" w:lineRule="auto" w:before="2"/>
        <w:ind w:left="278" w:right="308"/>
      </w:pPr>
      <w:r>
        <w:rPr/>
        <w:t>（</w:t>
      </w:r>
      <w:r>
        <w:rPr>
          <w:spacing w:val="-5"/>
        </w:rPr>
        <w:t>晋发改价格发〔</w:t>
      </w:r>
      <w:r>
        <w:rPr/>
        <w:t>2016</w:t>
      </w:r>
      <w:r>
        <w:rPr>
          <w:spacing w:val="-10"/>
        </w:rPr>
        <w:t>〕</w:t>
      </w:r>
      <w:r>
        <w:rPr/>
        <w:t>467</w:t>
      </w:r>
      <w:r>
        <w:rPr>
          <w:spacing w:val="-14"/>
        </w:rPr>
        <w:t> 号</w:t>
      </w:r>
      <w:r>
        <w:rPr>
          <w:spacing w:val="-8"/>
        </w:rPr>
        <w:t>）</w:t>
      </w:r>
      <w:r>
        <w:rPr>
          <w:spacing w:val="-5"/>
        </w:rPr>
        <w:t>规定，山西省助理社会工作师、社会工作师职业水平考试</w:t>
      </w:r>
      <w:r>
        <w:rPr>
          <w:spacing w:val="-4"/>
        </w:rPr>
        <w:t>收费标准为</w:t>
      </w:r>
      <w:r>
        <w:rPr/>
        <w:t>（</w:t>
      </w:r>
      <w:r>
        <w:rPr>
          <w:spacing w:val="-2"/>
        </w:rPr>
        <w:t>表五</w:t>
      </w:r>
      <w:r>
        <w:rPr>
          <w:spacing w:val="-108"/>
        </w:rPr>
        <w:t>）：</w:t>
      </w:r>
    </w:p>
    <w:p>
      <w:pPr>
        <w:pStyle w:val="Heading3"/>
        <w:spacing w:line="327" w:lineRule="exact"/>
        <w:ind w:left="758"/>
        <w:rPr>
          <w:rFonts w:ascii="Microsoft JhengHei" w:eastAsia="Microsoft JhengHei" w:hint="eastAsia"/>
        </w:rPr>
      </w:pPr>
      <w:r>
        <w:rPr>
          <w:rFonts w:ascii="Microsoft JhengHei" w:eastAsia="Microsoft JhengHei" w:hint="eastAsia"/>
        </w:rPr>
        <w:t>逾期未完成网上交费的应试人员，视为自动放弃考试报名。</w:t>
      </w:r>
    </w:p>
    <w:p>
      <w:pPr>
        <w:spacing w:line="420" w:lineRule="exact" w:before="0"/>
        <w:ind w:left="278" w:right="0" w:firstLine="0"/>
        <w:jc w:val="left"/>
        <w:rPr>
          <w:b/>
          <w:sz w:val="24"/>
        </w:rPr>
      </w:pPr>
      <w:r>
        <w:rPr/>
        <w:pict>
          <v:shape style="position:absolute;margin-left:84.264pt;margin-top:18.967751pt;width:428.85pt;height:158.2pt;mso-position-horizontal-relative:page;mso-position-vertical-relative:paragraph;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4307"/>
                    <w:gridCol w:w="855"/>
                    <w:gridCol w:w="856"/>
                    <w:gridCol w:w="851"/>
                  </w:tblGrid>
                  <w:tr>
                    <w:trPr>
                      <w:trHeight w:val="623" w:hRule="atLeast"/>
                    </w:trPr>
                    <w:tc>
                      <w:tcPr>
                        <w:tcW w:w="1697" w:type="dxa"/>
                      </w:tcPr>
                      <w:p>
                        <w:pPr>
                          <w:pStyle w:val="TableParagraph"/>
                          <w:spacing w:before="178"/>
                          <w:ind w:left="615" w:right="609"/>
                          <w:rPr>
                            <w:b/>
                            <w:sz w:val="21"/>
                          </w:rPr>
                        </w:pPr>
                        <w:r>
                          <w:rPr>
                            <w:b/>
                            <w:sz w:val="21"/>
                          </w:rPr>
                          <w:t>名称</w:t>
                        </w:r>
                      </w:p>
                    </w:tc>
                    <w:tc>
                      <w:tcPr>
                        <w:tcW w:w="4307" w:type="dxa"/>
                      </w:tcPr>
                      <w:p>
                        <w:pPr>
                          <w:pStyle w:val="TableParagraph"/>
                          <w:spacing w:before="178"/>
                          <w:ind w:left="1710" w:right="1702"/>
                          <w:rPr>
                            <w:b/>
                            <w:sz w:val="21"/>
                          </w:rPr>
                        </w:pPr>
                        <w:r>
                          <w:rPr>
                            <w:b/>
                            <w:sz w:val="21"/>
                          </w:rPr>
                          <w:t>考试科目</w:t>
                        </w:r>
                      </w:p>
                    </w:tc>
                    <w:tc>
                      <w:tcPr>
                        <w:tcW w:w="855" w:type="dxa"/>
                      </w:tcPr>
                      <w:p>
                        <w:pPr>
                          <w:pStyle w:val="TableParagraph"/>
                          <w:spacing w:before="22"/>
                          <w:ind w:left="89" w:right="82"/>
                          <w:rPr>
                            <w:b/>
                            <w:sz w:val="21"/>
                          </w:rPr>
                        </w:pPr>
                        <w:r>
                          <w:rPr>
                            <w:b/>
                            <w:sz w:val="21"/>
                          </w:rPr>
                          <w:t>上缴</w:t>
                        </w:r>
                      </w:p>
                      <w:p>
                        <w:pPr>
                          <w:pStyle w:val="TableParagraph"/>
                          <w:spacing w:before="43"/>
                          <w:ind w:left="89" w:right="82"/>
                          <w:rPr>
                            <w:b/>
                            <w:sz w:val="21"/>
                          </w:rPr>
                        </w:pPr>
                        <w:r>
                          <w:rPr>
                            <w:b/>
                            <w:sz w:val="21"/>
                          </w:rPr>
                          <w:t>考务费</w:t>
                        </w:r>
                      </w:p>
                    </w:tc>
                    <w:tc>
                      <w:tcPr>
                        <w:tcW w:w="856" w:type="dxa"/>
                      </w:tcPr>
                      <w:p>
                        <w:pPr>
                          <w:pStyle w:val="TableParagraph"/>
                          <w:spacing w:before="22"/>
                          <w:ind w:left="108"/>
                          <w:jc w:val="left"/>
                          <w:rPr>
                            <w:b/>
                            <w:sz w:val="21"/>
                          </w:rPr>
                        </w:pPr>
                        <w:r>
                          <w:rPr>
                            <w:b/>
                            <w:sz w:val="21"/>
                          </w:rPr>
                          <w:t>省组织</w:t>
                        </w:r>
                      </w:p>
                      <w:p>
                        <w:pPr>
                          <w:pStyle w:val="TableParagraph"/>
                          <w:spacing w:before="43"/>
                          <w:ind w:left="108"/>
                          <w:jc w:val="left"/>
                          <w:rPr>
                            <w:b/>
                            <w:sz w:val="21"/>
                          </w:rPr>
                        </w:pPr>
                        <w:r>
                          <w:rPr>
                            <w:b/>
                            <w:sz w:val="21"/>
                          </w:rPr>
                          <w:t>考试费</w:t>
                        </w:r>
                      </w:p>
                    </w:tc>
                    <w:tc>
                      <w:tcPr>
                        <w:tcW w:w="851" w:type="dxa"/>
                      </w:tcPr>
                      <w:p>
                        <w:pPr>
                          <w:pStyle w:val="TableParagraph"/>
                          <w:spacing w:before="22"/>
                          <w:ind w:left="105"/>
                          <w:jc w:val="left"/>
                          <w:rPr>
                            <w:b/>
                            <w:sz w:val="21"/>
                          </w:rPr>
                        </w:pPr>
                        <w:r>
                          <w:rPr>
                            <w:b/>
                            <w:sz w:val="21"/>
                          </w:rPr>
                          <w:t>考试费</w:t>
                        </w:r>
                      </w:p>
                      <w:p>
                        <w:pPr>
                          <w:pStyle w:val="TableParagraph"/>
                          <w:spacing w:before="43"/>
                          <w:ind w:left="211"/>
                          <w:jc w:val="left"/>
                          <w:rPr>
                            <w:b/>
                            <w:sz w:val="21"/>
                          </w:rPr>
                        </w:pPr>
                        <w:r>
                          <w:rPr>
                            <w:b/>
                            <w:sz w:val="21"/>
                          </w:rPr>
                          <w:t>合计</w:t>
                        </w:r>
                      </w:p>
                    </w:tc>
                  </w:tr>
                  <w:tr>
                    <w:trPr>
                      <w:trHeight w:val="350" w:hRule="atLeast"/>
                    </w:trPr>
                    <w:tc>
                      <w:tcPr>
                        <w:tcW w:w="1697" w:type="dxa"/>
                        <w:vMerge w:val="restart"/>
                      </w:tcPr>
                      <w:p>
                        <w:pPr>
                          <w:pStyle w:val="TableParagraph"/>
                          <w:spacing w:before="0"/>
                          <w:jc w:val="left"/>
                          <w:rPr>
                            <w:sz w:val="20"/>
                          </w:rPr>
                        </w:pPr>
                      </w:p>
                      <w:p>
                        <w:pPr>
                          <w:pStyle w:val="TableParagraph"/>
                          <w:spacing w:before="146"/>
                          <w:ind w:left="112"/>
                          <w:jc w:val="left"/>
                          <w:rPr>
                            <w:sz w:val="21"/>
                          </w:rPr>
                        </w:pPr>
                        <w:r>
                          <w:rPr>
                            <w:sz w:val="21"/>
                          </w:rPr>
                          <w:t>助理社会工作师</w:t>
                        </w:r>
                      </w:p>
                    </w:tc>
                    <w:tc>
                      <w:tcPr>
                        <w:tcW w:w="4307" w:type="dxa"/>
                      </w:tcPr>
                      <w:p>
                        <w:pPr>
                          <w:pStyle w:val="TableParagraph"/>
                          <w:spacing w:before="42"/>
                          <w:ind w:left="105"/>
                          <w:jc w:val="left"/>
                          <w:rPr>
                            <w:sz w:val="21"/>
                          </w:rPr>
                        </w:pPr>
                        <w:r>
                          <w:rPr>
                            <w:sz w:val="21"/>
                          </w:rPr>
                          <w:t>1. 社会工作综合能力（初级）（客观题）</w:t>
                        </w:r>
                      </w:p>
                    </w:tc>
                    <w:tc>
                      <w:tcPr>
                        <w:tcW w:w="855" w:type="dxa"/>
                      </w:tcPr>
                      <w:p>
                        <w:pPr>
                          <w:pStyle w:val="TableParagraph"/>
                          <w:spacing w:before="42"/>
                          <w:ind w:left="89" w:right="82"/>
                          <w:rPr>
                            <w:sz w:val="21"/>
                          </w:rPr>
                        </w:pPr>
                        <w:r>
                          <w:rPr>
                            <w:sz w:val="21"/>
                          </w:rPr>
                          <w:t>11.00</w:t>
                        </w:r>
                      </w:p>
                    </w:tc>
                    <w:tc>
                      <w:tcPr>
                        <w:tcW w:w="856" w:type="dxa"/>
                      </w:tcPr>
                      <w:p>
                        <w:pPr>
                          <w:pStyle w:val="TableParagraph"/>
                          <w:spacing w:before="42"/>
                          <w:ind w:left="161"/>
                          <w:jc w:val="left"/>
                          <w:rPr>
                            <w:sz w:val="21"/>
                          </w:rPr>
                        </w:pPr>
                        <w:r>
                          <w:rPr>
                            <w:sz w:val="21"/>
                          </w:rPr>
                          <w:t>50.00</w:t>
                        </w:r>
                      </w:p>
                    </w:tc>
                    <w:tc>
                      <w:tcPr>
                        <w:tcW w:w="851" w:type="dxa"/>
                      </w:tcPr>
                      <w:p>
                        <w:pPr>
                          <w:pStyle w:val="TableParagraph"/>
                          <w:spacing w:before="42"/>
                          <w:ind w:right="152"/>
                          <w:jc w:val="right"/>
                          <w:rPr>
                            <w:sz w:val="21"/>
                          </w:rPr>
                        </w:pPr>
                        <w:r>
                          <w:rPr>
                            <w:sz w:val="21"/>
                          </w:rPr>
                          <w:t>61.00</w:t>
                        </w:r>
                      </w:p>
                    </w:tc>
                  </w:tr>
                  <w:tr>
                    <w:trPr>
                      <w:trHeight w:val="350" w:hRule="atLeast"/>
                    </w:trPr>
                    <w:tc>
                      <w:tcPr>
                        <w:tcW w:w="1697" w:type="dxa"/>
                        <w:vMerge/>
                        <w:tcBorders>
                          <w:top w:val="nil"/>
                        </w:tcBorders>
                      </w:tcPr>
                      <w:p>
                        <w:pPr>
                          <w:rPr>
                            <w:sz w:val="2"/>
                            <w:szCs w:val="2"/>
                          </w:rPr>
                        </w:pPr>
                      </w:p>
                    </w:tc>
                    <w:tc>
                      <w:tcPr>
                        <w:tcW w:w="4307" w:type="dxa"/>
                      </w:tcPr>
                      <w:p>
                        <w:pPr>
                          <w:pStyle w:val="TableParagraph"/>
                          <w:spacing w:before="41"/>
                          <w:ind w:left="105"/>
                          <w:jc w:val="left"/>
                          <w:rPr>
                            <w:sz w:val="21"/>
                          </w:rPr>
                        </w:pPr>
                        <w:r>
                          <w:rPr>
                            <w:sz w:val="21"/>
                          </w:rPr>
                          <w:t>2. 社会工作实务（初级）（客观题）</w:t>
                        </w:r>
                      </w:p>
                    </w:tc>
                    <w:tc>
                      <w:tcPr>
                        <w:tcW w:w="855" w:type="dxa"/>
                      </w:tcPr>
                      <w:p>
                        <w:pPr>
                          <w:pStyle w:val="TableParagraph"/>
                          <w:spacing w:before="41"/>
                          <w:ind w:left="89" w:right="82"/>
                          <w:rPr>
                            <w:sz w:val="21"/>
                          </w:rPr>
                        </w:pPr>
                        <w:r>
                          <w:rPr>
                            <w:sz w:val="21"/>
                          </w:rPr>
                          <w:t>11.00</w:t>
                        </w:r>
                      </w:p>
                    </w:tc>
                    <w:tc>
                      <w:tcPr>
                        <w:tcW w:w="856" w:type="dxa"/>
                      </w:tcPr>
                      <w:p>
                        <w:pPr>
                          <w:pStyle w:val="TableParagraph"/>
                          <w:spacing w:before="41"/>
                          <w:ind w:left="161"/>
                          <w:jc w:val="left"/>
                          <w:rPr>
                            <w:sz w:val="21"/>
                          </w:rPr>
                        </w:pPr>
                        <w:r>
                          <w:rPr>
                            <w:sz w:val="21"/>
                          </w:rPr>
                          <w:t>50.00</w:t>
                        </w:r>
                      </w:p>
                    </w:tc>
                    <w:tc>
                      <w:tcPr>
                        <w:tcW w:w="851" w:type="dxa"/>
                      </w:tcPr>
                      <w:p>
                        <w:pPr>
                          <w:pStyle w:val="TableParagraph"/>
                          <w:spacing w:before="41"/>
                          <w:ind w:right="152"/>
                          <w:jc w:val="right"/>
                          <w:rPr>
                            <w:sz w:val="21"/>
                          </w:rPr>
                        </w:pPr>
                        <w:r>
                          <w:rPr>
                            <w:sz w:val="21"/>
                          </w:rPr>
                          <w:t>61.00</w:t>
                        </w:r>
                      </w:p>
                    </w:tc>
                  </w:tr>
                  <w:tr>
                    <w:trPr>
                      <w:trHeight w:val="350" w:hRule="atLeast"/>
                    </w:trPr>
                    <w:tc>
                      <w:tcPr>
                        <w:tcW w:w="1697" w:type="dxa"/>
                        <w:vMerge/>
                        <w:tcBorders>
                          <w:top w:val="nil"/>
                        </w:tcBorders>
                      </w:tcPr>
                      <w:p>
                        <w:pPr>
                          <w:rPr>
                            <w:sz w:val="2"/>
                            <w:szCs w:val="2"/>
                          </w:rPr>
                        </w:pPr>
                      </w:p>
                    </w:tc>
                    <w:tc>
                      <w:tcPr>
                        <w:tcW w:w="4307" w:type="dxa"/>
                      </w:tcPr>
                      <w:p>
                        <w:pPr>
                          <w:pStyle w:val="TableParagraph"/>
                          <w:spacing w:before="41"/>
                          <w:ind w:left="1710" w:right="1702"/>
                          <w:rPr>
                            <w:sz w:val="21"/>
                          </w:rPr>
                        </w:pPr>
                        <w:r>
                          <w:rPr>
                            <w:sz w:val="21"/>
                          </w:rPr>
                          <w:t>合计</w:t>
                        </w:r>
                      </w:p>
                    </w:tc>
                    <w:tc>
                      <w:tcPr>
                        <w:tcW w:w="855" w:type="dxa"/>
                      </w:tcPr>
                      <w:p>
                        <w:pPr>
                          <w:pStyle w:val="TableParagraph"/>
                          <w:spacing w:before="41"/>
                          <w:ind w:left="89" w:right="82"/>
                          <w:rPr>
                            <w:sz w:val="21"/>
                          </w:rPr>
                        </w:pPr>
                        <w:r>
                          <w:rPr>
                            <w:sz w:val="21"/>
                          </w:rPr>
                          <w:t>22.00</w:t>
                        </w:r>
                      </w:p>
                    </w:tc>
                    <w:tc>
                      <w:tcPr>
                        <w:tcW w:w="856" w:type="dxa"/>
                      </w:tcPr>
                      <w:p>
                        <w:pPr>
                          <w:pStyle w:val="TableParagraph"/>
                          <w:spacing w:before="41"/>
                          <w:ind w:left="108"/>
                          <w:jc w:val="left"/>
                          <w:rPr>
                            <w:sz w:val="21"/>
                          </w:rPr>
                        </w:pPr>
                        <w:r>
                          <w:rPr>
                            <w:sz w:val="21"/>
                          </w:rPr>
                          <w:t>100.00</w:t>
                        </w:r>
                      </w:p>
                    </w:tc>
                    <w:tc>
                      <w:tcPr>
                        <w:tcW w:w="851" w:type="dxa"/>
                      </w:tcPr>
                      <w:p>
                        <w:pPr>
                          <w:pStyle w:val="TableParagraph"/>
                          <w:spacing w:before="41"/>
                          <w:ind w:right="99"/>
                          <w:jc w:val="right"/>
                          <w:rPr>
                            <w:sz w:val="21"/>
                          </w:rPr>
                        </w:pPr>
                        <w:r>
                          <w:rPr>
                            <w:sz w:val="21"/>
                          </w:rPr>
                          <w:t>122.00</w:t>
                        </w:r>
                      </w:p>
                    </w:tc>
                  </w:tr>
                  <w:tr>
                    <w:trPr>
                      <w:trHeight w:val="350" w:hRule="atLeast"/>
                    </w:trPr>
                    <w:tc>
                      <w:tcPr>
                        <w:tcW w:w="1697" w:type="dxa"/>
                        <w:vMerge w:val="restart"/>
                      </w:tcPr>
                      <w:p>
                        <w:pPr>
                          <w:pStyle w:val="TableParagraph"/>
                          <w:spacing w:before="0"/>
                          <w:jc w:val="left"/>
                          <w:rPr>
                            <w:sz w:val="20"/>
                          </w:rPr>
                        </w:pPr>
                      </w:p>
                      <w:p>
                        <w:pPr>
                          <w:pStyle w:val="TableParagraph"/>
                          <w:spacing w:before="5"/>
                          <w:jc w:val="left"/>
                          <w:rPr>
                            <w:sz w:val="25"/>
                          </w:rPr>
                        </w:pPr>
                      </w:p>
                      <w:p>
                        <w:pPr>
                          <w:pStyle w:val="TableParagraph"/>
                          <w:spacing w:before="0"/>
                          <w:ind w:left="321"/>
                          <w:jc w:val="left"/>
                          <w:rPr>
                            <w:sz w:val="21"/>
                          </w:rPr>
                        </w:pPr>
                        <w:r>
                          <w:rPr>
                            <w:sz w:val="21"/>
                          </w:rPr>
                          <w:t>社会工作师</w:t>
                        </w:r>
                      </w:p>
                    </w:tc>
                    <w:tc>
                      <w:tcPr>
                        <w:tcW w:w="4307" w:type="dxa"/>
                      </w:tcPr>
                      <w:p>
                        <w:pPr>
                          <w:pStyle w:val="TableParagraph"/>
                          <w:spacing w:before="41"/>
                          <w:ind w:left="105"/>
                          <w:jc w:val="left"/>
                          <w:rPr>
                            <w:sz w:val="21"/>
                          </w:rPr>
                        </w:pPr>
                        <w:r>
                          <w:rPr>
                            <w:sz w:val="21"/>
                          </w:rPr>
                          <w:t>3. 社会工作综合能力（中级）（客观题）</w:t>
                        </w:r>
                      </w:p>
                    </w:tc>
                    <w:tc>
                      <w:tcPr>
                        <w:tcW w:w="855" w:type="dxa"/>
                      </w:tcPr>
                      <w:p>
                        <w:pPr>
                          <w:pStyle w:val="TableParagraph"/>
                          <w:spacing w:before="41"/>
                          <w:ind w:left="89" w:right="82"/>
                          <w:rPr>
                            <w:sz w:val="21"/>
                          </w:rPr>
                        </w:pPr>
                        <w:r>
                          <w:rPr>
                            <w:sz w:val="21"/>
                          </w:rPr>
                          <w:t>11.00</w:t>
                        </w:r>
                      </w:p>
                    </w:tc>
                    <w:tc>
                      <w:tcPr>
                        <w:tcW w:w="856" w:type="dxa"/>
                      </w:tcPr>
                      <w:p>
                        <w:pPr>
                          <w:pStyle w:val="TableParagraph"/>
                          <w:spacing w:before="41"/>
                          <w:ind w:left="161"/>
                          <w:jc w:val="left"/>
                          <w:rPr>
                            <w:sz w:val="21"/>
                          </w:rPr>
                        </w:pPr>
                        <w:r>
                          <w:rPr>
                            <w:sz w:val="21"/>
                          </w:rPr>
                          <w:t>50.00</w:t>
                        </w:r>
                      </w:p>
                    </w:tc>
                    <w:tc>
                      <w:tcPr>
                        <w:tcW w:w="851" w:type="dxa"/>
                      </w:tcPr>
                      <w:p>
                        <w:pPr>
                          <w:pStyle w:val="TableParagraph"/>
                          <w:spacing w:before="41"/>
                          <w:ind w:right="152"/>
                          <w:jc w:val="right"/>
                          <w:rPr>
                            <w:sz w:val="21"/>
                          </w:rPr>
                        </w:pPr>
                        <w:r>
                          <w:rPr>
                            <w:sz w:val="21"/>
                          </w:rPr>
                          <w:t>61.00</w:t>
                        </w:r>
                      </w:p>
                    </w:tc>
                  </w:tr>
                  <w:tr>
                    <w:trPr>
                      <w:trHeight w:val="350" w:hRule="atLeast"/>
                    </w:trPr>
                    <w:tc>
                      <w:tcPr>
                        <w:tcW w:w="1697" w:type="dxa"/>
                        <w:vMerge/>
                        <w:tcBorders>
                          <w:top w:val="nil"/>
                        </w:tcBorders>
                      </w:tcPr>
                      <w:p>
                        <w:pPr>
                          <w:rPr>
                            <w:sz w:val="2"/>
                            <w:szCs w:val="2"/>
                          </w:rPr>
                        </w:pPr>
                      </w:p>
                    </w:tc>
                    <w:tc>
                      <w:tcPr>
                        <w:tcW w:w="4307" w:type="dxa"/>
                      </w:tcPr>
                      <w:p>
                        <w:pPr>
                          <w:pStyle w:val="TableParagraph"/>
                          <w:spacing w:before="41"/>
                          <w:ind w:left="105"/>
                          <w:jc w:val="left"/>
                          <w:rPr>
                            <w:sz w:val="21"/>
                          </w:rPr>
                        </w:pPr>
                        <w:r>
                          <w:rPr>
                            <w:sz w:val="21"/>
                          </w:rPr>
                          <w:t>4. 社会工作实务（中级）（主观题）</w:t>
                        </w:r>
                      </w:p>
                    </w:tc>
                    <w:tc>
                      <w:tcPr>
                        <w:tcW w:w="855" w:type="dxa"/>
                      </w:tcPr>
                      <w:p>
                        <w:pPr>
                          <w:pStyle w:val="TableParagraph"/>
                          <w:spacing w:before="41"/>
                          <w:ind w:left="89" w:right="82"/>
                          <w:rPr>
                            <w:sz w:val="21"/>
                          </w:rPr>
                        </w:pPr>
                        <w:r>
                          <w:rPr>
                            <w:sz w:val="21"/>
                          </w:rPr>
                          <w:t>15.00</w:t>
                        </w:r>
                      </w:p>
                    </w:tc>
                    <w:tc>
                      <w:tcPr>
                        <w:tcW w:w="856" w:type="dxa"/>
                      </w:tcPr>
                      <w:p>
                        <w:pPr>
                          <w:pStyle w:val="TableParagraph"/>
                          <w:spacing w:before="41"/>
                          <w:ind w:left="161"/>
                          <w:jc w:val="left"/>
                          <w:rPr>
                            <w:sz w:val="21"/>
                          </w:rPr>
                        </w:pPr>
                        <w:r>
                          <w:rPr>
                            <w:sz w:val="21"/>
                          </w:rPr>
                          <w:t>50.00</w:t>
                        </w:r>
                      </w:p>
                    </w:tc>
                    <w:tc>
                      <w:tcPr>
                        <w:tcW w:w="851" w:type="dxa"/>
                      </w:tcPr>
                      <w:p>
                        <w:pPr>
                          <w:pStyle w:val="TableParagraph"/>
                          <w:spacing w:before="41"/>
                          <w:ind w:right="152"/>
                          <w:jc w:val="right"/>
                          <w:rPr>
                            <w:sz w:val="21"/>
                          </w:rPr>
                        </w:pPr>
                        <w:r>
                          <w:rPr>
                            <w:sz w:val="21"/>
                          </w:rPr>
                          <w:t>65.00</w:t>
                        </w:r>
                      </w:p>
                    </w:tc>
                  </w:tr>
                  <w:tr>
                    <w:trPr>
                      <w:trHeight w:val="350" w:hRule="atLeast"/>
                    </w:trPr>
                    <w:tc>
                      <w:tcPr>
                        <w:tcW w:w="1697" w:type="dxa"/>
                        <w:vMerge/>
                        <w:tcBorders>
                          <w:top w:val="nil"/>
                        </w:tcBorders>
                      </w:tcPr>
                      <w:p>
                        <w:pPr>
                          <w:rPr>
                            <w:sz w:val="2"/>
                            <w:szCs w:val="2"/>
                          </w:rPr>
                        </w:pPr>
                      </w:p>
                    </w:tc>
                    <w:tc>
                      <w:tcPr>
                        <w:tcW w:w="4307" w:type="dxa"/>
                      </w:tcPr>
                      <w:p>
                        <w:pPr>
                          <w:pStyle w:val="TableParagraph"/>
                          <w:spacing w:before="41"/>
                          <w:ind w:left="105"/>
                          <w:jc w:val="left"/>
                          <w:rPr>
                            <w:sz w:val="21"/>
                          </w:rPr>
                        </w:pPr>
                        <w:r>
                          <w:rPr>
                            <w:sz w:val="21"/>
                          </w:rPr>
                          <w:t>5. 社会工作法规与政策（客观题）</w:t>
                        </w:r>
                      </w:p>
                    </w:tc>
                    <w:tc>
                      <w:tcPr>
                        <w:tcW w:w="855" w:type="dxa"/>
                      </w:tcPr>
                      <w:p>
                        <w:pPr>
                          <w:pStyle w:val="TableParagraph"/>
                          <w:spacing w:before="41"/>
                          <w:ind w:left="89" w:right="82"/>
                          <w:rPr>
                            <w:sz w:val="21"/>
                          </w:rPr>
                        </w:pPr>
                        <w:r>
                          <w:rPr>
                            <w:sz w:val="21"/>
                          </w:rPr>
                          <w:t>11.00</w:t>
                        </w:r>
                      </w:p>
                    </w:tc>
                    <w:tc>
                      <w:tcPr>
                        <w:tcW w:w="856" w:type="dxa"/>
                      </w:tcPr>
                      <w:p>
                        <w:pPr>
                          <w:pStyle w:val="TableParagraph"/>
                          <w:spacing w:before="41"/>
                          <w:ind w:left="161"/>
                          <w:jc w:val="left"/>
                          <w:rPr>
                            <w:sz w:val="21"/>
                          </w:rPr>
                        </w:pPr>
                        <w:r>
                          <w:rPr>
                            <w:sz w:val="21"/>
                          </w:rPr>
                          <w:t>50.00</w:t>
                        </w:r>
                      </w:p>
                    </w:tc>
                    <w:tc>
                      <w:tcPr>
                        <w:tcW w:w="851" w:type="dxa"/>
                      </w:tcPr>
                      <w:p>
                        <w:pPr>
                          <w:pStyle w:val="TableParagraph"/>
                          <w:spacing w:before="41"/>
                          <w:ind w:right="152"/>
                          <w:jc w:val="right"/>
                          <w:rPr>
                            <w:sz w:val="21"/>
                          </w:rPr>
                        </w:pPr>
                        <w:r>
                          <w:rPr>
                            <w:sz w:val="21"/>
                          </w:rPr>
                          <w:t>61.00</w:t>
                        </w:r>
                      </w:p>
                    </w:tc>
                  </w:tr>
                  <w:tr>
                    <w:trPr>
                      <w:trHeight w:val="350" w:hRule="atLeast"/>
                    </w:trPr>
                    <w:tc>
                      <w:tcPr>
                        <w:tcW w:w="1697" w:type="dxa"/>
                        <w:vMerge/>
                        <w:tcBorders>
                          <w:top w:val="nil"/>
                        </w:tcBorders>
                      </w:tcPr>
                      <w:p>
                        <w:pPr>
                          <w:rPr>
                            <w:sz w:val="2"/>
                            <w:szCs w:val="2"/>
                          </w:rPr>
                        </w:pPr>
                      </w:p>
                    </w:tc>
                    <w:tc>
                      <w:tcPr>
                        <w:tcW w:w="4307" w:type="dxa"/>
                      </w:tcPr>
                      <w:p>
                        <w:pPr>
                          <w:pStyle w:val="TableParagraph"/>
                          <w:spacing w:before="41"/>
                          <w:ind w:left="1710" w:right="1702"/>
                          <w:rPr>
                            <w:sz w:val="21"/>
                          </w:rPr>
                        </w:pPr>
                        <w:r>
                          <w:rPr>
                            <w:sz w:val="21"/>
                          </w:rPr>
                          <w:t>合计</w:t>
                        </w:r>
                      </w:p>
                    </w:tc>
                    <w:tc>
                      <w:tcPr>
                        <w:tcW w:w="855" w:type="dxa"/>
                      </w:tcPr>
                      <w:p>
                        <w:pPr>
                          <w:pStyle w:val="TableParagraph"/>
                          <w:spacing w:before="41"/>
                          <w:ind w:left="89" w:right="82"/>
                          <w:rPr>
                            <w:sz w:val="21"/>
                          </w:rPr>
                        </w:pPr>
                        <w:r>
                          <w:rPr>
                            <w:sz w:val="21"/>
                          </w:rPr>
                          <w:t>37.00</w:t>
                        </w:r>
                      </w:p>
                    </w:tc>
                    <w:tc>
                      <w:tcPr>
                        <w:tcW w:w="856" w:type="dxa"/>
                      </w:tcPr>
                      <w:p>
                        <w:pPr>
                          <w:pStyle w:val="TableParagraph"/>
                          <w:spacing w:before="41"/>
                          <w:ind w:left="108"/>
                          <w:jc w:val="left"/>
                          <w:rPr>
                            <w:sz w:val="21"/>
                          </w:rPr>
                        </w:pPr>
                        <w:r>
                          <w:rPr>
                            <w:sz w:val="21"/>
                          </w:rPr>
                          <w:t>150.00</w:t>
                        </w:r>
                      </w:p>
                    </w:tc>
                    <w:tc>
                      <w:tcPr>
                        <w:tcW w:w="851" w:type="dxa"/>
                      </w:tcPr>
                      <w:p>
                        <w:pPr>
                          <w:pStyle w:val="TableParagraph"/>
                          <w:spacing w:before="41"/>
                          <w:ind w:right="99"/>
                          <w:jc w:val="right"/>
                          <w:rPr>
                            <w:sz w:val="21"/>
                          </w:rPr>
                        </w:pPr>
                        <w:r>
                          <w:rPr>
                            <w:sz w:val="21"/>
                          </w:rPr>
                          <w:t>187.00</w:t>
                        </w:r>
                      </w:p>
                    </w:tc>
                  </w:tr>
                </w:tbl>
                <w:p>
                  <w:pPr>
                    <w:pStyle w:val="BodyText"/>
                  </w:pPr>
                </w:p>
              </w:txbxContent>
            </v:textbox>
            <w10:wrap type="none"/>
          </v:shape>
        </w:pict>
      </w:r>
      <w:r>
        <w:rPr>
          <w:rFonts w:ascii="Microsoft JhengHei" w:eastAsia="Microsoft JhengHei" w:hint="eastAsia"/>
          <w:b/>
          <w:sz w:val="24"/>
        </w:rPr>
        <w:t>表五：</w:t>
      </w:r>
      <w:r>
        <w:rPr>
          <w:b/>
          <w:sz w:val="24"/>
        </w:rPr>
        <w:t>山西省助理社会工作师、社会工作师职业水平考试收费标准（</w:t>
      </w:r>
      <w:r>
        <w:rPr>
          <w:rFonts w:ascii="PMingLiU" w:eastAsia="PMingLiU" w:hint="eastAsia"/>
          <w:sz w:val="21"/>
        </w:rPr>
        <w:t>单位：元</w:t>
      </w:r>
      <w:r>
        <w:rPr>
          <w:b/>
          <w:sz w:val="24"/>
        </w:rPr>
        <w: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3"/>
        <w:rPr>
          <w:b/>
          <w:sz w:val="42"/>
        </w:rPr>
      </w:pPr>
    </w:p>
    <w:p>
      <w:pPr>
        <w:pStyle w:val="Heading4"/>
      </w:pPr>
      <w:r>
        <w:rPr/>
        <w:t>（三）资格审核</w:t>
      </w:r>
    </w:p>
    <w:p>
      <w:pPr>
        <w:pStyle w:val="BodyText"/>
        <w:spacing w:line="357" w:lineRule="auto" w:before="132"/>
        <w:ind w:left="278" w:right="203" w:firstLine="419"/>
      </w:pPr>
      <w:r>
        <w:rPr>
          <w:spacing w:val="-8"/>
        </w:rPr>
        <w:t>资格审核工作在考试成绩公布后进行，由山西省民政厅慈善和社会工作处负责，资格审</w:t>
      </w:r>
      <w:r>
        <w:rPr>
          <w:spacing w:val="-5"/>
        </w:rPr>
        <w:t>核对象为本年度该项考试专业合格</w:t>
      </w:r>
      <w:r>
        <w:rPr/>
        <w:t>（</w:t>
      </w:r>
      <w:r>
        <w:rPr>
          <w:spacing w:val="-3"/>
        </w:rPr>
        <w:t>考试成绩滚动管理周期内全部科目合格</w:t>
      </w:r>
      <w:r>
        <w:rPr/>
        <w:t>）</w:t>
      </w:r>
      <w:r>
        <w:rPr>
          <w:spacing w:val="-2"/>
        </w:rPr>
        <w:t>的应试人员。</w:t>
      </w:r>
    </w:p>
    <w:p>
      <w:pPr>
        <w:spacing w:after="0" w:line="357" w:lineRule="auto"/>
        <w:sectPr>
          <w:pgSz w:w="11910" w:h="16840"/>
          <w:pgMar w:header="0" w:footer="1195" w:top="1480" w:bottom="1380" w:left="1520" w:right="1480"/>
        </w:sectPr>
      </w:pPr>
    </w:p>
    <w:p>
      <w:pPr>
        <w:spacing w:line="357" w:lineRule="auto" w:before="51"/>
        <w:ind w:left="278" w:right="308" w:firstLine="0"/>
        <w:jc w:val="both"/>
        <w:rPr>
          <w:sz w:val="21"/>
        </w:rPr>
      </w:pPr>
      <w:r>
        <w:rPr>
          <w:spacing w:val="-9"/>
          <w:sz w:val="21"/>
        </w:rPr>
        <w:t>成绩公布后，资格审核对象应严格按《资格审核通知》要求的时间、地点，携带相关资料如期参加现场资格审核，</w:t>
      </w:r>
      <w:r>
        <w:rPr>
          <w:b/>
          <w:spacing w:val="-10"/>
          <w:sz w:val="21"/>
        </w:rPr>
        <w:t>逾期未参加的，按自动放弃本次考试处理，当次全部科目成绩无效。</w:t>
      </w:r>
      <w:r>
        <w:rPr>
          <w:sz w:val="21"/>
        </w:rPr>
        <w:t>按照《人力资源社会保障部关于取消部分规范性文件设定的证明材料的决定》</w:t>
      </w:r>
      <w:r>
        <w:rPr>
          <w:spacing w:val="4"/>
          <w:sz w:val="21"/>
        </w:rPr>
        <w:t>（</w:t>
      </w:r>
      <w:r>
        <w:rPr>
          <w:spacing w:val="3"/>
          <w:sz w:val="21"/>
        </w:rPr>
        <w:t>人社部发</w:t>
      </w:r>
    </w:p>
    <w:p>
      <w:pPr>
        <w:pStyle w:val="BodyText"/>
        <w:spacing w:line="357" w:lineRule="auto"/>
        <w:ind w:left="278" w:right="309"/>
        <w:jc w:val="both"/>
      </w:pPr>
      <w:r>
        <w:rPr/>
        <w:t>〔2019</w:t>
      </w:r>
      <w:r>
        <w:rPr>
          <w:spacing w:val="-51"/>
        </w:rPr>
        <w:t>〕</w:t>
      </w:r>
      <w:r>
        <w:rPr/>
        <w:t>20</w:t>
      </w:r>
      <w:r>
        <w:rPr>
          <w:spacing w:val="-11"/>
        </w:rPr>
        <w:t> 号</w:t>
      </w:r>
      <w:r>
        <w:rPr>
          <w:spacing w:val="-48"/>
        </w:rPr>
        <w:t>）</w:t>
      </w:r>
      <w:r>
        <w:rPr>
          <w:spacing w:val="-9"/>
        </w:rPr>
        <w:t>要求，不再要求报考人员提交学历证明和从事相关专业工作年限证明材料， </w:t>
      </w:r>
      <w:r>
        <w:rPr>
          <w:spacing w:val="-5"/>
        </w:rPr>
        <w:t>对于资格审核时无法核实的存疑问题，报考人员应补充提交相关证明材料。</w:t>
      </w:r>
    </w:p>
    <w:p>
      <w:pPr>
        <w:pStyle w:val="Heading4"/>
        <w:spacing w:line="266" w:lineRule="exact"/>
      </w:pPr>
      <w:r>
        <w:rPr/>
        <w:t>（四）报名注意事项</w:t>
      </w:r>
    </w:p>
    <w:p>
      <w:pPr>
        <w:pStyle w:val="ListParagraph"/>
        <w:numPr>
          <w:ilvl w:val="0"/>
          <w:numId w:val="1"/>
        </w:numPr>
        <w:tabs>
          <w:tab w:pos="911" w:val="left" w:leader="none"/>
        </w:tabs>
        <w:spacing w:line="357" w:lineRule="auto" w:before="129" w:after="0"/>
        <w:ind w:left="278" w:right="309" w:firstLine="419"/>
        <w:jc w:val="both"/>
        <w:rPr>
          <w:b/>
          <w:sz w:val="21"/>
        </w:rPr>
      </w:pPr>
      <w:r>
        <w:rPr>
          <w:spacing w:val="-7"/>
          <w:sz w:val="21"/>
        </w:rPr>
        <w:t>报名参加考试的应试人员应自觉遵章守纪，诚信报名考试，抵制舞弊，维护公平，严格执行规定的报考条件。</w:t>
      </w:r>
      <w:r>
        <w:rPr>
          <w:b/>
          <w:spacing w:val="-7"/>
          <w:sz w:val="21"/>
        </w:rPr>
        <w:t>应试人员报名时须承诺填报的信息（包括个人联系方式信息）真实、准确、完整、有效，确认本人符合考试报名条件，承担不实承诺的相关责任。</w:t>
      </w:r>
    </w:p>
    <w:p>
      <w:pPr>
        <w:pStyle w:val="ListParagraph"/>
        <w:numPr>
          <w:ilvl w:val="0"/>
          <w:numId w:val="1"/>
        </w:numPr>
        <w:tabs>
          <w:tab w:pos="911" w:val="left" w:leader="none"/>
        </w:tabs>
        <w:spacing w:line="357" w:lineRule="auto" w:before="0" w:after="0"/>
        <w:ind w:left="278" w:right="311" w:firstLine="419"/>
        <w:jc w:val="left"/>
        <w:rPr>
          <w:sz w:val="21"/>
        </w:rPr>
      </w:pPr>
      <w:r>
        <w:rPr>
          <w:spacing w:val="-8"/>
          <w:sz w:val="21"/>
        </w:rPr>
        <w:t>报考人员报名前须认真阅读报考手册、报考须知，详细了解考试政策和纪律规定，掌</w:t>
      </w:r>
      <w:r>
        <w:rPr>
          <w:spacing w:val="-5"/>
          <w:sz w:val="21"/>
        </w:rPr>
        <w:t>握网上报名操作方法，自觉遵守报名协议。</w:t>
      </w:r>
    </w:p>
    <w:p>
      <w:pPr>
        <w:pStyle w:val="ListParagraph"/>
        <w:numPr>
          <w:ilvl w:val="0"/>
          <w:numId w:val="1"/>
        </w:numPr>
        <w:tabs>
          <w:tab w:pos="911" w:val="left" w:leader="none"/>
        </w:tabs>
        <w:spacing w:line="357" w:lineRule="auto" w:before="0" w:after="0"/>
        <w:ind w:left="278" w:right="309" w:firstLine="419"/>
        <w:jc w:val="both"/>
        <w:rPr>
          <w:sz w:val="21"/>
        </w:rPr>
      </w:pPr>
      <w:r>
        <w:rPr>
          <w:spacing w:val="-8"/>
          <w:sz w:val="21"/>
        </w:rPr>
        <w:t>使用网报平台报名必须进行用户注册和上传照片，已注册的报考人员可直接登录进行</w:t>
      </w:r>
      <w:r>
        <w:rPr>
          <w:spacing w:val="-11"/>
          <w:sz w:val="21"/>
        </w:rPr>
        <w:t>报名。上传的照片必须使用网报平台提供的“证件照片处理工具”对照片进行处理后方可被</w:t>
      </w:r>
      <w:r>
        <w:rPr>
          <w:spacing w:val="-6"/>
          <w:sz w:val="21"/>
        </w:rPr>
        <w:t>网报平台识别。</w:t>
      </w:r>
    </w:p>
    <w:p>
      <w:pPr>
        <w:pStyle w:val="ListParagraph"/>
        <w:numPr>
          <w:ilvl w:val="0"/>
          <w:numId w:val="1"/>
        </w:numPr>
        <w:tabs>
          <w:tab w:pos="911" w:val="left" w:leader="none"/>
        </w:tabs>
        <w:spacing w:line="357" w:lineRule="auto" w:before="0" w:after="0"/>
        <w:ind w:left="278" w:right="309" w:firstLine="419"/>
        <w:jc w:val="both"/>
        <w:rPr>
          <w:sz w:val="21"/>
        </w:rPr>
      </w:pPr>
      <w:r>
        <w:rPr>
          <w:spacing w:val="-8"/>
          <w:sz w:val="21"/>
        </w:rPr>
        <w:t>报考人员须真实准确填写报考信息，谨慎确认！未确认报名信息的，报考人员可自行</w:t>
      </w:r>
      <w:r>
        <w:rPr>
          <w:spacing w:val="-11"/>
          <w:sz w:val="21"/>
        </w:rPr>
        <w:t>修改信息；已确认报名信息的，报考人员可自行取消报名信息确认后修改报名信息；交费成</w:t>
      </w:r>
      <w:r>
        <w:rPr>
          <w:spacing w:val="-6"/>
          <w:sz w:val="21"/>
        </w:rPr>
        <w:t>功后，任何信息不得修改。</w:t>
      </w:r>
    </w:p>
    <w:p>
      <w:pPr>
        <w:pStyle w:val="ListParagraph"/>
        <w:numPr>
          <w:ilvl w:val="0"/>
          <w:numId w:val="1"/>
        </w:numPr>
        <w:tabs>
          <w:tab w:pos="911" w:val="left" w:leader="none"/>
        </w:tabs>
        <w:spacing w:line="357" w:lineRule="auto" w:before="0" w:after="0"/>
        <w:ind w:left="278" w:right="309" w:firstLine="419"/>
        <w:jc w:val="both"/>
        <w:rPr>
          <w:sz w:val="21"/>
        </w:rPr>
      </w:pPr>
      <w:r>
        <w:rPr>
          <w:spacing w:val="-5"/>
          <w:sz w:val="21"/>
        </w:rPr>
        <w:t>持有中国残疾人联合会颁发的残疾人证二级低视力</w:t>
      </w:r>
      <w:r>
        <w:rPr>
          <w:spacing w:val="-3"/>
          <w:sz w:val="21"/>
        </w:rPr>
        <w:t>（或严重于二级</w:t>
      </w:r>
      <w:r>
        <w:rPr>
          <w:spacing w:val="-46"/>
          <w:sz w:val="21"/>
        </w:rPr>
        <w:t>）</w:t>
      </w:r>
      <w:r>
        <w:rPr>
          <w:spacing w:val="-3"/>
          <w:sz w:val="21"/>
        </w:rPr>
        <w:t>者可申请借助读</w:t>
      </w:r>
      <w:r>
        <w:rPr>
          <w:spacing w:val="-10"/>
          <w:sz w:val="21"/>
        </w:rPr>
        <w:t>屏软件参加考试。报名参加考试的视力障碍人员，须本人持上述证件到省人事考试中心提出</w:t>
      </w:r>
      <w:r>
        <w:rPr>
          <w:spacing w:val="-5"/>
          <w:sz w:val="21"/>
        </w:rPr>
        <w:t>申请使用专用考场。</w:t>
      </w:r>
    </w:p>
    <w:p>
      <w:pPr>
        <w:pStyle w:val="BodyText"/>
        <w:spacing w:before="11"/>
        <w:rPr>
          <w:sz w:val="24"/>
        </w:rPr>
      </w:pPr>
    </w:p>
    <w:p>
      <w:pPr>
        <w:pStyle w:val="Heading2"/>
      </w:pPr>
      <w:r>
        <w:rPr/>
        <w:t>五、报考条件</w:t>
      </w:r>
    </w:p>
    <w:p>
      <w:pPr>
        <w:pStyle w:val="BodyText"/>
        <w:spacing w:line="357" w:lineRule="auto" w:before="112"/>
        <w:ind w:left="278" w:right="308" w:firstLine="419"/>
        <w:jc w:val="both"/>
      </w:pPr>
      <w:r>
        <w:rPr>
          <w:spacing w:val="-3"/>
        </w:rPr>
        <w:t>根据原人事部、民政部《关于印发&lt;社会工作者职业水平评价暂行规定&gt;和&lt;助理社会工作师、社会工作师执业水平考试实施办法&gt; 的通知</w:t>
      </w:r>
      <w:r>
        <w:rPr>
          <w:spacing w:val="-113"/>
        </w:rPr>
        <w:t>》</w:t>
      </w:r>
      <w:r>
        <w:rPr/>
        <w:t>（</w:t>
      </w:r>
      <w:r>
        <w:rPr>
          <w:spacing w:val="-4"/>
        </w:rPr>
        <w:t>国人部发〔</w:t>
      </w:r>
      <w:r>
        <w:rPr/>
        <w:t>2006</w:t>
      </w:r>
      <w:r>
        <w:rPr>
          <w:spacing w:val="-5"/>
        </w:rPr>
        <w:t>〕</w:t>
      </w:r>
      <w:r>
        <w:rPr/>
        <w:t>71</w:t>
      </w:r>
      <w:r>
        <w:rPr>
          <w:spacing w:val="-24"/>
        </w:rPr>
        <w:t> 号</w:t>
      </w:r>
      <w:r>
        <w:rPr>
          <w:spacing w:val="-5"/>
        </w:rPr>
        <w:t>）</w:t>
      </w:r>
      <w:r>
        <w:rPr>
          <w:spacing w:val="-4"/>
        </w:rPr>
        <w:t>的规定，助</w:t>
      </w:r>
      <w:r>
        <w:rPr>
          <w:spacing w:val="-3"/>
        </w:rPr>
        <w:t>理社会工作师、社会工作师职业水平考试报考条件如下：</w:t>
      </w:r>
    </w:p>
    <w:p>
      <w:pPr>
        <w:pStyle w:val="BodyText"/>
        <w:spacing w:line="355" w:lineRule="auto"/>
        <w:ind w:left="278" w:right="311" w:firstLine="419"/>
      </w:pPr>
      <w:r>
        <w:rPr>
          <w:spacing w:val="-8"/>
        </w:rPr>
        <w:t>凡中华人民共和国公民，遵守国家法律、法规，恪守职业道德，并符合助理社会工作师</w:t>
      </w:r>
      <w:r>
        <w:rPr>
          <w:spacing w:val="-5"/>
        </w:rPr>
        <w:t>或社会工作师报名条件的人员，均可申请参加相应级别的考试。</w:t>
      </w:r>
    </w:p>
    <w:p>
      <w:pPr>
        <w:pStyle w:val="BodyText"/>
        <w:spacing w:line="257" w:lineRule="exact"/>
        <w:ind w:left="698"/>
      </w:pPr>
      <w:r>
        <w:rPr/>
        <w:t>（一）助理社会工作师考试报名条件：</w:t>
      </w:r>
    </w:p>
    <w:p>
      <w:pPr>
        <w:pStyle w:val="ListParagraph"/>
        <w:numPr>
          <w:ilvl w:val="0"/>
          <w:numId w:val="2"/>
        </w:numPr>
        <w:tabs>
          <w:tab w:pos="1016" w:val="left" w:leader="none"/>
        </w:tabs>
        <w:spacing w:line="240" w:lineRule="auto" w:before="108" w:after="0"/>
        <w:ind w:left="1015" w:right="0" w:hanging="318"/>
        <w:jc w:val="left"/>
        <w:rPr>
          <w:sz w:val="21"/>
        </w:rPr>
      </w:pPr>
      <w:r>
        <w:rPr>
          <w:spacing w:val="-6"/>
          <w:sz w:val="21"/>
        </w:rPr>
        <w:t>取得高中或者中专学历，从事社会工作满 </w:t>
      </w:r>
      <w:r>
        <w:rPr>
          <w:sz w:val="21"/>
        </w:rPr>
        <w:t>4</w:t>
      </w:r>
      <w:r>
        <w:rPr>
          <w:spacing w:val="-19"/>
          <w:sz w:val="21"/>
        </w:rPr>
        <w:t> 年；</w:t>
      </w:r>
    </w:p>
    <w:p>
      <w:pPr>
        <w:pStyle w:val="ListParagraph"/>
        <w:numPr>
          <w:ilvl w:val="0"/>
          <w:numId w:val="2"/>
        </w:numPr>
        <w:tabs>
          <w:tab w:pos="1016" w:val="left" w:leader="none"/>
        </w:tabs>
        <w:spacing w:line="240" w:lineRule="auto" w:before="112" w:after="0"/>
        <w:ind w:left="1015" w:right="0" w:hanging="318"/>
        <w:jc w:val="left"/>
        <w:rPr>
          <w:sz w:val="21"/>
        </w:rPr>
      </w:pPr>
      <w:r>
        <w:rPr>
          <w:spacing w:val="-6"/>
          <w:sz w:val="21"/>
        </w:rPr>
        <w:t>取得社会工作专业大专学历，从事社会工作满 </w:t>
      </w:r>
      <w:r>
        <w:rPr>
          <w:sz w:val="21"/>
        </w:rPr>
        <w:t>2</w:t>
      </w:r>
      <w:r>
        <w:rPr>
          <w:spacing w:val="-19"/>
          <w:sz w:val="21"/>
        </w:rPr>
        <w:t> 年；</w:t>
      </w:r>
    </w:p>
    <w:p>
      <w:pPr>
        <w:pStyle w:val="ListParagraph"/>
        <w:numPr>
          <w:ilvl w:val="0"/>
          <w:numId w:val="2"/>
        </w:numPr>
        <w:tabs>
          <w:tab w:pos="1016" w:val="left" w:leader="none"/>
        </w:tabs>
        <w:spacing w:line="240" w:lineRule="auto" w:before="111" w:after="0"/>
        <w:ind w:left="1015" w:right="0" w:hanging="318"/>
        <w:jc w:val="left"/>
        <w:rPr>
          <w:sz w:val="21"/>
        </w:rPr>
      </w:pPr>
      <w:r>
        <w:rPr>
          <w:spacing w:val="-3"/>
          <w:sz w:val="21"/>
        </w:rPr>
        <w:t>社会工作专业本科应届毕业生；</w:t>
      </w:r>
    </w:p>
    <w:p>
      <w:pPr>
        <w:pStyle w:val="ListParagraph"/>
        <w:numPr>
          <w:ilvl w:val="0"/>
          <w:numId w:val="2"/>
        </w:numPr>
        <w:tabs>
          <w:tab w:pos="1016" w:val="left" w:leader="none"/>
        </w:tabs>
        <w:spacing w:line="240" w:lineRule="auto" w:before="110" w:after="0"/>
        <w:ind w:left="1015" w:right="0" w:hanging="318"/>
        <w:jc w:val="left"/>
        <w:rPr>
          <w:sz w:val="21"/>
        </w:rPr>
      </w:pPr>
      <w:r>
        <w:rPr>
          <w:spacing w:val="-6"/>
          <w:sz w:val="21"/>
        </w:rPr>
        <w:t>取得其他专业大专学历，从事社会工作满 </w:t>
      </w:r>
      <w:r>
        <w:rPr>
          <w:sz w:val="21"/>
        </w:rPr>
        <w:t>4</w:t>
      </w:r>
      <w:r>
        <w:rPr>
          <w:spacing w:val="-19"/>
          <w:sz w:val="21"/>
        </w:rPr>
        <w:t> 年；</w:t>
      </w:r>
    </w:p>
    <w:p>
      <w:pPr>
        <w:pStyle w:val="ListParagraph"/>
        <w:numPr>
          <w:ilvl w:val="0"/>
          <w:numId w:val="2"/>
        </w:numPr>
        <w:tabs>
          <w:tab w:pos="1016" w:val="left" w:leader="none"/>
        </w:tabs>
        <w:spacing w:line="240" w:lineRule="auto" w:before="112" w:after="0"/>
        <w:ind w:left="1015" w:right="0" w:hanging="318"/>
        <w:jc w:val="left"/>
        <w:rPr>
          <w:sz w:val="21"/>
        </w:rPr>
      </w:pPr>
      <w:r>
        <w:rPr>
          <w:spacing w:val="-5"/>
          <w:sz w:val="21"/>
        </w:rPr>
        <w:t>取得其他专业本科及以上学历或学位，从事社会工作满 </w:t>
      </w:r>
      <w:r>
        <w:rPr>
          <w:sz w:val="21"/>
        </w:rPr>
        <w:t>2</w:t>
      </w:r>
      <w:r>
        <w:rPr>
          <w:spacing w:val="-20"/>
          <w:sz w:val="21"/>
        </w:rPr>
        <w:t> 年。</w:t>
      </w:r>
    </w:p>
    <w:p>
      <w:pPr>
        <w:pStyle w:val="BodyText"/>
        <w:spacing w:before="111"/>
        <w:ind w:left="698"/>
      </w:pPr>
      <w:r>
        <w:rPr/>
        <w:t>（二）社会工作师考试报名条件：</w:t>
      </w:r>
    </w:p>
    <w:p>
      <w:pPr>
        <w:pStyle w:val="ListParagraph"/>
        <w:numPr>
          <w:ilvl w:val="0"/>
          <w:numId w:val="3"/>
        </w:numPr>
        <w:tabs>
          <w:tab w:pos="1016" w:val="left" w:leader="none"/>
        </w:tabs>
        <w:spacing w:line="240" w:lineRule="auto" w:before="110" w:after="0"/>
        <w:ind w:left="1015" w:right="0" w:hanging="318"/>
        <w:jc w:val="left"/>
        <w:rPr>
          <w:sz w:val="21"/>
        </w:rPr>
      </w:pPr>
      <w:r>
        <w:rPr>
          <w:spacing w:val="-3"/>
          <w:sz w:val="21"/>
        </w:rPr>
        <w:t>取得高中或者中专学历，并取得助理社会工作师职业水平证书后，从事社会工作满</w:t>
      </w:r>
    </w:p>
    <w:p>
      <w:pPr>
        <w:spacing w:after="0" w:line="240" w:lineRule="auto"/>
        <w:jc w:val="left"/>
        <w:rPr>
          <w:sz w:val="21"/>
        </w:rPr>
        <w:sectPr>
          <w:pgSz w:w="11910" w:h="16840"/>
          <w:pgMar w:header="0" w:footer="1195" w:top="1480" w:bottom="1380" w:left="1520" w:right="1480"/>
        </w:sectPr>
      </w:pPr>
    </w:p>
    <w:p>
      <w:pPr>
        <w:pStyle w:val="BodyText"/>
        <w:spacing w:before="57"/>
        <w:ind w:left="278"/>
      </w:pPr>
      <w:r>
        <w:rPr/>
        <w:t>6 年；</w:t>
      </w:r>
    </w:p>
    <w:p>
      <w:pPr>
        <w:pStyle w:val="ListParagraph"/>
        <w:numPr>
          <w:ilvl w:val="0"/>
          <w:numId w:val="3"/>
        </w:numPr>
        <w:tabs>
          <w:tab w:pos="1016" w:val="left" w:leader="none"/>
        </w:tabs>
        <w:spacing w:line="240" w:lineRule="auto" w:before="110" w:after="0"/>
        <w:ind w:left="1015" w:right="0" w:hanging="318"/>
        <w:jc w:val="left"/>
        <w:rPr>
          <w:sz w:val="21"/>
        </w:rPr>
      </w:pPr>
      <w:r>
        <w:rPr>
          <w:spacing w:val="-6"/>
          <w:sz w:val="21"/>
        </w:rPr>
        <w:t>取得社会工作专业大专学历，从事社会工作满 </w:t>
      </w:r>
      <w:r>
        <w:rPr>
          <w:sz w:val="21"/>
        </w:rPr>
        <w:t>4</w:t>
      </w:r>
      <w:r>
        <w:rPr>
          <w:spacing w:val="-19"/>
          <w:sz w:val="21"/>
        </w:rPr>
        <w:t> 年；</w:t>
      </w:r>
    </w:p>
    <w:p>
      <w:pPr>
        <w:pStyle w:val="ListParagraph"/>
        <w:numPr>
          <w:ilvl w:val="0"/>
          <w:numId w:val="3"/>
        </w:numPr>
        <w:tabs>
          <w:tab w:pos="1016" w:val="left" w:leader="none"/>
        </w:tabs>
        <w:spacing w:line="240" w:lineRule="auto" w:before="112" w:after="0"/>
        <w:ind w:left="1015" w:right="0" w:hanging="318"/>
        <w:jc w:val="left"/>
        <w:rPr>
          <w:sz w:val="21"/>
        </w:rPr>
      </w:pPr>
      <w:r>
        <w:rPr>
          <w:spacing w:val="-6"/>
          <w:sz w:val="21"/>
        </w:rPr>
        <w:t>取得社会工作专业大学本科学历，从事社会工作满 </w:t>
      </w:r>
      <w:r>
        <w:rPr>
          <w:sz w:val="21"/>
        </w:rPr>
        <w:t>3</w:t>
      </w:r>
      <w:r>
        <w:rPr>
          <w:spacing w:val="-20"/>
          <w:sz w:val="21"/>
        </w:rPr>
        <w:t> 年；</w:t>
      </w:r>
    </w:p>
    <w:p>
      <w:pPr>
        <w:pStyle w:val="ListParagraph"/>
        <w:numPr>
          <w:ilvl w:val="0"/>
          <w:numId w:val="3"/>
        </w:numPr>
        <w:tabs>
          <w:tab w:pos="1016" w:val="left" w:leader="none"/>
        </w:tabs>
        <w:spacing w:line="240" w:lineRule="auto" w:before="110" w:after="0"/>
        <w:ind w:left="1015" w:right="0" w:hanging="318"/>
        <w:jc w:val="left"/>
        <w:rPr>
          <w:sz w:val="21"/>
        </w:rPr>
      </w:pPr>
      <w:r>
        <w:rPr>
          <w:spacing w:val="-6"/>
          <w:sz w:val="21"/>
        </w:rPr>
        <w:t>取得社会工作专业硕士学位，从事社会工作满 </w:t>
      </w:r>
      <w:r>
        <w:rPr>
          <w:sz w:val="21"/>
        </w:rPr>
        <w:t>1</w:t>
      </w:r>
      <w:r>
        <w:rPr>
          <w:spacing w:val="-19"/>
          <w:sz w:val="21"/>
        </w:rPr>
        <w:t> 年；</w:t>
      </w:r>
    </w:p>
    <w:p>
      <w:pPr>
        <w:pStyle w:val="ListParagraph"/>
        <w:numPr>
          <w:ilvl w:val="0"/>
          <w:numId w:val="3"/>
        </w:numPr>
        <w:tabs>
          <w:tab w:pos="1016" w:val="left" w:leader="none"/>
        </w:tabs>
        <w:spacing w:line="240" w:lineRule="auto" w:before="110" w:after="0"/>
        <w:ind w:left="1015" w:right="0" w:hanging="318"/>
        <w:jc w:val="left"/>
        <w:rPr>
          <w:sz w:val="21"/>
        </w:rPr>
      </w:pPr>
      <w:r>
        <w:rPr>
          <w:spacing w:val="-3"/>
          <w:sz w:val="21"/>
        </w:rPr>
        <w:t>取得社会工作专业博士学位；</w:t>
      </w:r>
    </w:p>
    <w:p>
      <w:pPr>
        <w:pStyle w:val="ListParagraph"/>
        <w:numPr>
          <w:ilvl w:val="0"/>
          <w:numId w:val="3"/>
        </w:numPr>
        <w:tabs>
          <w:tab w:pos="1016" w:val="left" w:leader="none"/>
        </w:tabs>
        <w:spacing w:line="240" w:lineRule="auto" w:before="113" w:after="0"/>
        <w:ind w:left="1015" w:right="0" w:hanging="318"/>
        <w:jc w:val="left"/>
        <w:rPr>
          <w:sz w:val="21"/>
        </w:rPr>
      </w:pPr>
      <w:r>
        <w:rPr>
          <w:spacing w:val="-5"/>
          <w:sz w:val="21"/>
        </w:rPr>
        <w:t>取得其他专业大专及以上学历或学位，其从事社会工作年限相应增加 </w:t>
      </w:r>
      <w:r>
        <w:rPr>
          <w:sz w:val="21"/>
        </w:rPr>
        <w:t>2</w:t>
      </w:r>
      <w:r>
        <w:rPr>
          <w:spacing w:val="-19"/>
          <w:sz w:val="21"/>
        </w:rPr>
        <w:t> 年。</w:t>
      </w:r>
    </w:p>
    <w:p>
      <w:pPr>
        <w:pStyle w:val="BodyText"/>
        <w:rPr>
          <w:sz w:val="20"/>
        </w:rPr>
      </w:pPr>
    </w:p>
    <w:p>
      <w:pPr>
        <w:pStyle w:val="BodyText"/>
        <w:spacing w:before="7"/>
        <w:rPr>
          <w:sz w:val="15"/>
        </w:rPr>
      </w:pPr>
    </w:p>
    <w:p>
      <w:pPr>
        <w:pStyle w:val="Heading2"/>
      </w:pPr>
      <w:r>
        <w:rPr/>
        <w:t>六、应试须知</w:t>
      </w:r>
    </w:p>
    <w:p>
      <w:pPr>
        <w:pStyle w:val="Heading4"/>
        <w:spacing w:before="95"/>
        <w:ind w:left="700"/>
      </w:pPr>
      <w:r>
        <w:rPr/>
        <w:t>（一）作答要求</w:t>
      </w:r>
    </w:p>
    <w:p>
      <w:pPr>
        <w:pStyle w:val="ListParagraph"/>
        <w:numPr>
          <w:ilvl w:val="0"/>
          <w:numId w:val="4"/>
        </w:numPr>
        <w:tabs>
          <w:tab w:pos="1016" w:val="left" w:leader="none"/>
        </w:tabs>
        <w:spacing w:line="240" w:lineRule="auto" w:before="113" w:after="0"/>
        <w:ind w:left="1015" w:right="0" w:hanging="318"/>
        <w:jc w:val="left"/>
        <w:rPr>
          <w:sz w:val="21"/>
        </w:rPr>
      </w:pPr>
      <w:r>
        <w:rPr>
          <w:spacing w:val="-3"/>
          <w:sz w:val="21"/>
        </w:rPr>
        <w:t>应试时，携带的文具限于黑色墨水笔、</w:t>
      </w:r>
      <w:r>
        <w:rPr>
          <w:sz w:val="21"/>
        </w:rPr>
        <w:t>2B</w:t>
      </w:r>
      <w:r>
        <w:rPr>
          <w:spacing w:val="-8"/>
          <w:sz w:val="21"/>
        </w:rPr>
        <w:t> 铅笔、橡皮，不得携带和使用计算器。</w:t>
      </w:r>
    </w:p>
    <w:p>
      <w:pPr>
        <w:pStyle w:val="ListParagraph"/>
        <w:numPr>
          <w:ilvl w:val="0"/>
          <w:numId w:val="4"/>
        </w:numPr>
        <w:tabs>
          <w:tab w:pos="1016" w:val="left" w:leader="none"/>
        </w:tabs>
        <w:spacing w:line="240" w:lineRule="auto" w:before="110" w:after="0"/>
        <w:ind w:left="1015" w:right="0" w:hanging="318"/>
        <w:jc w:val="left"/>
        <w:rPr>
          <w:sz w:val="21"/>
        </w:rPr>
      </w:pPr>
      <w:r>
        <w:rPr>
          <w:spacing w:val="-3"/>
          <w:sz w:val="21"/>
        </w:rPr>
        <w:t>考场上备有草稿纸，供应试人员使用，考后收回。</w:t>
      </w:r>
    </w:p>
    <w:p>
      <w:pPr>
        <w:pStyle w:val="ListParagraph"/>
        <w:numPr>
          <w:ilvl w:val="0"/>
          <w:numId w:val="4"/>
        </w:numPr>
        <w:tabs>
          <w:tab w:pos="1016" w:val="left" w:leader="none"/>
        </w:tabs>
        <w:spacing w:line="240" w:lineRule="auto" w:before="111" w:after="0"/>
        <w:ind w:left="1015" w:right="0" w:hanging="318"/>
        <w:jc w:val="left"/>
        <w:rPr>
          <w:sz w:val="21"/>
        </w:rPr>
      </w:pPr>
      <w:r>
        <w:rPr>
          <w:spacing w:val="-3"/>
          <w:sz w:val="21"/>
        </w:rPr>
        <w:t>主观题科目在专用答题卡上作答，应试人员在答题前务必注意如下事项：</w:t>
      </w:r>
    </w:p>
    <w:p>
      <w:pPr>
        <w:pStyle w:val="ListParagraph"/>
        <w:numPr>
          <w:ilvl w:val="0"/>
          <w:numId w:val="5"/>
        </w:numPr>
        <w:tabs>
          <w:tab w:pos="1227" w:val="left" w:leader="none"/>
        </w:tabs>
        <w:spacing w:line="240" w:lineRule="auto" w:before="112" w:after="0"/>
        <w:ind w:left="1227" w:right="0" w:hanging="529"/>
        <w:jc w:val="left"/>
        <w:rPr>
          <w:sz w:val="21"/>
        </w:rPr>
      </w:pPr>
      <w:r>
        <w:rPr>
          <w:spacing w:val="-8"/>
          <w:w w:val="100"/>
          <w:sz w:val="21"/>
        </w:rPr>
        <w:t>答题前要仔细阅读应试人员注意事项</w:t>
      </w:r>
      <w:r>
        <w:rPr>
          <w:w w:val="100"/>
          <w:sz w:val="21"/>
        </w:rPr>
        <w:t>（</w:t>
      </w:r>
      <w:r>
        <w:rPr>
          <w:spacing w:val="-3"/>
          <w:w w:val="100"/>
          <w:sz w:val="21"/>
        </w:rPr>
        <w:t>试卷封二</w:t>
      </w:r>
      <w:r>
        <w:rPr>
          <w:spacing w:val="-75"/>
          <w:w w:val="100"/>
          <w:sz w:val="21"/>
        </w:rPr>
        <w:t>）</w:t>
      </w:r>
      <w:r>
        <w:rPr>
          <w:spacing w:val="-18"/>
          <w:w w:val="100"/>
          <w:sz w:val="21"/>
        </w:rPr>
        <w:t>和作答须知</w:t>
      </w:r>
      <w:r>
        <w:rPr>
          <w:w w:val="100"/>
          <w:sz w:val="21"/>
        </w:rPr>
        <w:t>（</w:t>
      </w:r>
      <w:r>
        <w:rPr>
          <w:spacing w:val="-3"/>
          <w:w w:val="100"/>
          <w:sz w:val="21"/>
        </w:rPr>
        <w:t>专用答题卡首页</w:t>
      </w:r>
      <w:r>
        <w:rPr>
          <w:spacing w:val="-108"/>
          <w:w w:val="100"/>
          <w:sz w:val="21"/>
        </w:rPr>
        <w:t>）</w:t>
      </w:r>
      <w:r>
        <w:rPr>
          <w:w w:val="100"/>
          <w:sz w:val="21"/>
        </w:rPr>
        <w:t>；</w:t>
      </w:r>
    </w:p>
    <w:p>
      <w:pPr>
        <w:pStyle w:val="ListParagraph"/>
        <w:numPr>
          <w:ilvl w:val="0"/>
          <w:numId w:val="5"/>
        </w:numPr>
        <w:tabs>
          <w:tab w:pos="1227" w:val="left" w:leader="none"/>
        </w:tabs>
        <w:spacing w:line="350" w:lineRule="auto" w:before="110" w:after="0"/>
        <w:ind w:left="698" w:right="2637" w:firstLine="0"/>
        <w:jc w:val="left"/>
        <w:rPr>
          <w:sz w:val="21"/>
        </w:rPr>
      </w:pPr>
      <w:r>
        <w:rPr>
          <w:spacing w:val="-3"/>
          <w:sz w:val="21"/>
        </w:rPr>
        <w:t>使用规定的作答工具在专用答题卡指定的区域内作答； 客观题科目在答题卡上作答。</w:t>
      </w:r>
    </w:p>
    <w:p>
      <w:pPr>
        <w:pStyle w:val="BodyText"/>
        <w:rPr>
          <w:sz w:val="20"/>
        </w:rPr>
      </w:pPr>
    </w:p>
    <w:p>
      <w:pPr>
        <w:pStyle w:val="Heading4"/>
        <w:spacing w:before="154"/>
        <w:ind w:left="700"/>
      </w:pPr>
      <w:r>
        <w:rPr/>
        <w:t>（二）重要提示</w:t>
      </w:r>
    </w:p>
    <w:p>
      <w:pPr>
        <w:pStyle w:val="ListParagraph"/>
        <w:numPr>
          <w:ilvl w:val="0"/>
          <w:numId w:val="6"/>
        </w:numPr>
        <w:tabs>
          <w:tab w:pos="911" w:val="left" w:leader="none"/>
        </w:tabs>
        <w:spacing w:line="240" w:lineRule="auto" w:before="129" w:after="0"/>
        <w:ind w:left="910" w:right="0" w:hanging="213"/>
        <w:jc w:val="left"/>
        <w:rPr>
          <w:sz w:val="21"/>
        </w:rPr>
      </w:pPr>
      <w:r>
        <w:rPr>
          <w:spacing w:val="-3"/>
          <w:sz w:val="21"/>
        </w:rPr>
        <w:t>应试人员逾期未参加资格审核，按自动放弃本次考试处理，当次全部科目成绩无效。</w:t>
      </w:r>
    </w:p>
    <w:p>
      <w:pPr>
        <w:pStyle w:val="ListParagraph"/>
        <w:numPr>
          <w:ilvl w:val="0"/>
          <w:numId w:val="6"/>
        </w:numPr>
        <w:tabs>
          <w:tab w:pos="911" w:val="left" w:leader="none"/>
        </w:tabs>
        <w:spacing w:line="357" w:lineRule="auto" w:before="132" w:after="0"/>
        <w:ind w:left="278" w:right="309" w:firstLine="419"/>
        <w:jc w:val="left"/>
        <w:rPr>
          <w:sz w:val="21"/>
        </w:rPr>
      </w:pPr>
      <w:r>
        <w:rPr>
          <w:spacing w:val="-3"/>
          <w:w w:val="100"/>
          <w:sz w:val="21"/>
        </w:rPr>
        <w:t>应试人员应试时要妥善保管好自己的试卷和答题卡</w:t>
      </w:r>
      <w:r>
        <w:rPr>
          <w:w w:val="100"/>
          <w:sz w:val="21"/>
        </w:rPr>
        <w:t>（纸</w:t>
      </w:r>
      <w:r>
        <w:rPr>
          <w:spacing w:val="-106"/>
          <w:w w:val="100"/>
          <w:sz w:val="21"/>
        </w:rPr>
        <w:t>）</w:t>
      </w:r>
      <w:r>
        <w:rPr>
          <w:spacing w:val="-3"/>
          <w:w w:val="100"/>
          <w:sz w:val="21"/>
        </w:rPr>
        <w:t>，防止他人抄袭造成雷同答</w:t>
      </w:r>
      <w:r>
        <w:rPr>
          <w:spacing w:val="-3"/>
          <w:sz w:val="21"/>
        </w:rPr>
        <w:t>卷。考试结束后采用技术手段甄别为雷同答卷的考试答卷，将给予考试成绩无效处理。</w:t>
      </w:r>
    </w:p>
    <w:p>
      <w:pPr>
        <w:pStyle w:val="ListParagraph"/>
        <w:numPr>
          <w:ilvl w:val="0"/>
          <w:numId w:val="6"/>
        </w:numPr>
        <w:tabs>
          <w:tab w:pos="912" w:val="left" w:leader="none"/>
        </w:tabs>
        <w:spacing w:line="266" w:lineRule="exact" w:before="0" w:after="0"/>
        <w:ind w:left="911" w:right="0" w:hanging="214"/>
        <w:jc w:val="left"/>
        <w:rPr>
          <w:sz w:val="21"/>
        </w:rPr>
      </w:pPr>
      <w:r>
        <w:rPr>
          <w:sz w:val="21"/>
        </w:rPr>
        <w:t>考试实行属地管理，在山西报名的应试人员资格审核时须提供山西户籍或居住证明</w:t>
      </w:r>
    </w:p>
    <w:p>
      <w:pPr>
        <w:pStyle w:val="BodyText"/>
        <w:spacing w:before="132"/>
        <w:ind w:left="278"/>
      </w:pPr>
      <w:r>
        <w:rPr/>
        <w:t>（</w:t>
      </w:r>
      <w:r>
        <w:rPr>
          <w:spacing w:val="-3"/>
        </w:rPr>
        <w:t>身份证或户口本或居住证</w:t>
      </w:r>
      <w:r>
        <w:rPr>
          <w:spacing w:val="-106"/>
        </w:rPr>
        <w:t>）</w:t>
      </w:r>
      <w:r>
        <w:rPr/>
        <w:t>。</w:t>
      </w:r>
    </w:p>
    <w:p>
      <w:pPr>
        <w:spacing w:after="0"/>
        <w:sectPr>
          <w:pgSz w:w="11910" w:h="16840"/>
          <w:pgMar w:header="0" w:footer="1195" w:top="1460" w:bottom="1380" w:left="1520" w:right="1480"/>
        </w:sectPr>
      </w:pPr>
    </w:p>
    <w:p>
      <w:pPr>
        <w:pStyle w:val="Heading2"/>
        <w:spacing w:before="41"/>
      </w:pPr>
      <w:r>
        <w:rPr/>
        <w:t>七、考场规则</w:t>
      </w:r>
    </w:p>
    <w:p>
      <w:pPr>
        <w:pStyle w:val="BodyText"/>
        <w:spacing w:before="4"/>
        <w:rPr>
          <w:rFonts w:ascii="黑体"/>
          <w:sz w:val="26"/>
        </w:rPr>
      </w:pPr>
    </w:p>
    <w:p>
      <w:pPr>
        <w:spacing w:before="103"/>
        <w:ind w:left="884" w:right="922" w:firstLine="0"/>
        <w:jc w:val="center"/>
        <w:rPr>
          <w:sz w:val="28"/>
        </w:rPr>
      </w:pPr>
      <w:r>
        <w:rPr>
          <w:sz w:val="28"/>
        </w:rPr>
        <w:t>考 场 规 则</w:t>
      </w:r>
    </w:p>
    <w:p>
      <w:pPr>
        <w:pStyle w:val="BodyText"/>
        <w:rPr>
          <w:sz w:val="40"/>
        </w:rPr>
      </w:pPr>
    </w:p>
    <w:p>
      <w:pPr>
        <w:pStyle w:val="BodyText"/>
        <w:spacing w:before="1"/>
        <w:ind w:left="698"/>
      </w:pPr>
      <w:r>
        <w:rPr/>
        <w:t>一、考试开始前 30 分钟应试人员凭准考证、居民身份证进入考场，对号入座并将两证</w:t>
      </w:r>
    </w:p>
    <w:p>
      <w:pPr>
        <w:pStyle w:val="BodyText"/>
        <w:spacing w:line="357" w:lineRule="auto" w:before="129"/>
        <w:ind w:left="278" w:right="309"/>
      </w:pPr>
      <w:r>
        <w:rPr>
          <w:spacing w:val="-5"/>
        </w:rPr>
        <w:t>置于桌面右上角以便查对。考试开始 </w:t>
      </w:r>
      <w:r>
        <w:rPr/>
        <w:t>5</w:t>
      </w:r>
      <w:r>
        <w:rPr>
          <w:spacing w:val="-5"/>
        </w:rPr>
        <w:t> 分钟后不得入场；考试开始 </w:t>
      </w:r>
      <w:r>
        <w:rPr/>
        <w:t>2</w:t>
      </w:r>
      <w:r>
        <w:rPr>
          <w:spacing w:val="-6"/>
        </w:rPr>
        <w:t> 个小时内不得退场， </w:t>
      </w:r>
      <w:r>
        <w:rPr>
          <w:spacing w:val="-4"/>
        </w:rPr>
        <w:t>退场后不得再次进入考场，不得在考场附近停留喧哗。</w:t>
      </w:r>
    </w:p>
    <w:p>
      <w:pPr>
        <w:pStyle w:val="BodyText"/>
        <w:spacing w:line="355" w:lineRule="auto"/>
        <w:ind w:left="698" w:right="203"/>
      </w:pPr>
      <w:r>
        <w:rPr>
          <w:spacing w:val="-21"/>
        </w:rPr>
        <w:t>二、应试人员进场、退场必须进行签到、签退确认，自觉接受身份核对、携带物品检查。</w:t>
      </w:r>
      <w:r>
        <w:rPr>
          <w:spacing w:val="-17"/>
        </w:rPr>
        <w:t>三、应试人员应严格按考试要求携带考试用品。不得携带移动电话等电子设备进入考场，</w:t>
      </w:r>
    </w:p>
    <w:p>
      <w:pPr>
        <w:pStyle w:val="BodyText"/>
        <w:spacing w:before="3"/>
        <w:ind w:left="278"/>
      </w:pPr>
      <w:r>
        <w:rPr/>
        <w:t>已带的要切断电源存放在指定位置，不得带至座位。</w:t>
      </w:r>
    </w:p>
    <w:p>
      <w:pPr>
        <w:pStyle w:val="BodyText"/>
        <w:spacing w:line="355" w:lineRule="auto" w:before="132"/>
        <w:ind w:left="278" w:right="203" w:firstLine="419"/>
      </w:pPr>
      <w:r>
        <w:rPr>
          <w:spacing w:val="-24"/>
        </w:rPr>
        <w:t>四、考试开始时，应试人员必须首先在试卷或答题纸、答题卡规定的位置上准确填写</w:t>
      </w:r>
      <w:r>
        <w:rPr>
          <w:spacing w:val="-3"/>
        </w:rPr>
        <w:t>（</w:t>
      </w:r>
      <w:r>
        <w:rPr/>
        <w:t>涂） </w:t>
      </w:r>
      <w:r>
        <w:rPr>
          <w:spacing w:val="-3"/>
        </w:rPr>
        <w:t>姓名、准考证号等内容，不得错漏填涂，不得超过装订线，不得做任何标志。</w:t>
      </w:r>
    </w:p>
    <w:p>
      <w:pPr>
        <w:pStyle w:val="BodyText"/>
        <w:spacing w:line="357" w:lineRule="auto" w:before="3"/>
        <w:ind w:left="278" w:right="309" w:firstLine="419"/>
        <w:jc w:val="both"/>
      </w:pPr>
      <w:r>
        <w:rPr>
          <w:spacing w:val="-9"/>
        </w:rPr>
        <w:t>五、应试人员不得要求考试工作人员解释试题，如遇试卷分发错误、页码次序不对、字</w:t>
      </w:r>
      <w:r>
        <w:rPr>
          <w:spacing w:val="-13"/>
        </w:rPr>
        <w:t>迹模糊或试卷、答题纸、答题卡有皱折、污损等问题，可举手示意，由考试工作人员核实处理。</w:t>
      </w:r>
    </w:p>
    <w:p>
      <w:pPr>
        <w:pStyle w:val="BodyText"/>
        <w:spacing w:line="357" w:lineRule="auto"/>
        <w:ind w:left="278" w:right="204" w:firstLine="419"/>
      </w:pPr>
      <w:r>
        <w:rPr/>
        <w:t>六、应试人员须严格按照规定用笔在规定位置作答，书写要清楚、工整，填涂要规范、整洁。</w:t>
      </w:r>
    </w:p>
    <w:p>
      <w:pPr>
        <w:pStyle w:val="BodyText"/>
        <w:spacing w:line="357" w:lineRule="auto"/>
        <w:ind w:left="278" w:right="311" w:firstLine="419"/>
      </w:pPr>
      <w:r>
        <w:rPr>
          <w:spacing w:val="-10"/>
        </w:rPr>
        <w:t>七、考场内必须保持安静，禁止吸烟，不得互借传递任何物品。应试人员应自觉维护考</w:t>
      </w:r>
      <w:r>
        <w:rPr>
          <w:spacing w:val="-5"/>
        </w:rPr>
        <w:t>场秩序，爱护公共财物，共同创造文明和谐应试环境。</w:t>
      </w:r>
    </w:p>
    <w:p>
      <w:pPr>
        <w:pStyle w:val="BodyText"/>
        <w:spacing w:line="355" w:lineRule="auto"/>
        <w:ind w:left="278" w:right="311" w:firstLine="419"/>
      </w:pPr>
      <w:r>
        <w:rPr>
          <w:spacing w:val="-10"/>
        </w:rPr>
        <w:t>八、考试结束时，应试人员立即停止答卷，经考试工作人员检查收卷并允许后，方可离</w:t>
      </w:r>
      <w:r>
        <w:rPr>
          <w:spacing w:val="-5"/>
        </w:rPr>
        <w:t>开考场。不得将试卷、答题纸、答题卡和草稿纸带出考场。</w:t>
      </w:r>
    </w:p>
    <w:p>
      <w:pPr>
        <w:pStyle w:val="BodyText"/>
        <w:spacing w:line="357" w:lineRule="auto"/>
        <w:ind w:left="278" w:right="204" w:firstLine="419"/>
      </w:pPr>
      <w:r>
        <w:rPr>
          <w:spacing w:val="-4"/>
        </w:rPr>
        <w:t>九、应试人员应服从管理，接受监督，诚信应试。对未按规定作答，旁窥、交头接耳、</w:t>
      </w:r>
      <w:r>
        <w:rPr>
          <w:spacing w:val="-9"/>
        </w:rPr>
        <w:t>打手势，违反规定翻阅参考资料，传递损毁试卷、答题纸、答题卡、或草稿纸带出考场，冒</w:t>
      </w:r>
      <w:r>
        <w:rPr>
          <w:spacing w:val="-11"/>
        </w:rPr>
        <w:t>名顶替参加考试，利用通讯工具接收、发送考试信息，扰乱考试秩序，拒绝、妨碍考试工作</w:t>
      </w:r>
      <w:r>
        <w:rPr>
          <w:spacing w:val="-12"/>
        </w:rPr>
        <w:t>人员履行管理职责，威胁、侮辱、诽谤、诬陷他人等违纪违规行为，按照《专业技术人员资</w:t>
      </w:r>
      <w:r>
        <w:rPr>
          <w:spacing w:val="-6"/>
        </w:rPr>
        <w:t>格考试违纪违规行为处理规定》进行处理。</w:t>
      </w:r>
    </w:p>
    <w:p>
      <w:pPr>
        <w:pStyle w:val="BodyText"/>
        <w:spacing w:line="264" w:lineRule="exact"/>
        <w:ind w:left="698"/>
      </w:pPr>
      <w:r>
        <w:rPr/>
        <w:t>十、应试人员违纪违规行为构成犯罪的，交由公安机关依法处理。</w:t>
      </w:r>
    </w:p>
    <w:p>
      <w:pPr>
        <w:pStyle w:val="BodyText"/>
        <w:rPr>
          <w:sz w:val="20"/>
        </w:rPr>
      </w:pPr>
    </w:p>
    <w:p>
      <w:pPr>
        <w:pStyle w:val="BodyText"/>
        <w:spacing w:before="4"/>
      </w:pPr>
    </w:p>
    <w:p>
      <w:pPr>
        <w:pStyle w:val="BodyText"/>
        <w:ind w:right="311"/>
        <w:jc w:val="right"/>
      </w:pPr>
      <w:r>
        <w:rPr/>
        <w:t>（2016 年 9 月修订）</w:t>
      </w:r>
    </w:p>
    <w:p>
      <w:pPr>
        <w:spacing w:after="0"/>
        <w:jc w:val="right"/>
        <w:sectPr>
          <w:pgSz w:w="11910" w:h="16840"/>
          <w:pgMar w:header="0" w:footer="1195" w:top="1420" w:bottom="1380" w:left="1520" w:right="1480"/>
        </w:sectPr>
      </w:pPr>
    </w:p>
    <w:p>
      <w:pPr>
        <w:pStyle w:val="Heading2"/>
        <w:spacing w:before="39"/>
      </w:pPr>
      <w:r>
        <w:rPr/>
        <w:t>八、违纪处理</w:t>
      </w:r>
    </w:p>
    <w:p>
      <w:pPr>
        <w:pStyle w:val="BodyText"/>
        <w:spacing w:before="1"/>
        <w:rPr>
          <w:rFonts w:ascii="黑体"/>
          <w:sz w:val="25"/>
        </w:rPr>
      </w:pPr>
    </w:p>
    <w:p>
      <w:pPr>
        <w:pStyle w:val="Heading3"/>
        <w:ind w:left="884" w:right="444"/>
        <w:jc w:val="center"/>
      </w:pPr>
      <w:r>
        <w:rPr/>
        <w:t>专业技术人员资格考试违纪违规行为处理规定（节选）</w:t>
      </w:r>
    </w:p>
    <w:p>
      <w:pPr>
        <w:pStyle w:val="BodyText"/>
        <w:spacing w:before="10"/>
        <w:rPr>
          <w:b/>
          <w:sz w:val="22"/>
        </w:rPr>
      </w:pPr>
    </w:p>
    <w:p>
      <w:pPr>
        <w:pStyle w:val="Heading4"/>
        <w:ind w:left="884" w:right="917"/>
        <w:jc w:val="center"/>
        <w:rPr>
          <w:rFonts w:ascii="Microsoft JhengHei" w:eastAsia="Microsoft JhengHei" w:hint="eastAsia"/>
        </w:rPr>
      </w:pPr>
      <w:r>
        <w:rPr>
          <w:rFonts w:ascii="Microsoft JhengHei" w:eastAsia="Microsoft JhengHei" w:hint="eastAsia"/>
        </w:rPr>
        <w:t>（中华人民共和国人力资源和社会保障部令 第 31 号）</w:t>
      </w:r>
    </w:p>
    <w:p>
      <w:pPr>
        <w:pStyle w:val="BodyText"/>
        <w:spacing w:before="11"/>
        <w:rPr>
          <w:rFonts w:ascii="Microsoft JhengHei"/>
          <w:b/>
          <w:sz w:val="17"/>
        </w:rPr>
      </w:pPr>
    </w:p>
    <w:p>
      <w:pPr>
        <w:pStyle w:val="BodyText"/>
        <w:tabs>
          <w:tab w:pos="1545" w:val="left" w:leader="none"/>
        </w:tabs>
        <w:spacing w:line="285" w:lineRule="auto"/>
        <w:ind w:left="278" w:right="309" w:firstLine="422"/>
      </w:pPr>
      <w:r>
        <w:rPr>
          <w:b/>
        </w:rPr>
        <w:t>第六条</w:t>
        <w:tab/>
      </w:r>
      <w:r>
        <w:rPr>
          <w:spacing w:val="-3"/>
        </w:rPr>
        <w:t>应</w:t>
      </w:r>
      <w:r>
        <w:rPr/>
        <w:t>试</w:t>
      </w:r>
      <w:r>
        <w:rPr>
          <w:spacing w:val="-3"/>
        </w:rPr>
        <w:t>人</w:t>
      </w:r>
      <w:r>
        <w:rPr/>
        <w:t>员</w:t>
      </w:r>
      <w:r>
        <w:rPr>
          <w:spacing w:val="-3"/>
        </w:rPr>
        <w:t>在</w:t>
      </w:r>
      <w:r>
        <w:rPr/>
        <w:t>考</w:t>
      </w:r>
      <w:r>
        <w:rPr>
          <w:spacing w:val="-3"/>
        </w:rPr>
        <w:t>试</w:t>
      </w:r>
      <w:r>
        <w:rPr/>
        <w:t>过程</w:t>
      </w:r>
      <w:r>
        <w:rPr>
          <w:spacing w:val="-3"/>
        </w:rPr>
        <w:t>中</w:t>
      </w:r>
      <w:r>
        <w:rPr/>
        <w:t>有</w:t>
      </w:r>
      <w:r>
        <w:rPr>
          <w:spacing w:val="-3"/>
        </w:rPr>
        <w:t>下</w:t>
      </w:r>
      <w:r>
        <w:rPr/>
        <w:t>列</w:t>
      </w:r>
      <w:r>
        <w:rPr>
          <w:spacing w:val="-3"/>
        </w:rPr>
        <w:t>违</w:t>
      </w:r>
      <w:r>
        <w:rPr/>
        <w:t>纪</w:t>
      </w:r>
      <w:r>
        <w:rPr>
          <w:spacing w:val="-3"/>
        </w:rPr>
        <w:t>违</w:t>
      </w:r>
      <w:r>
        <w:rPr/>
        <w:t>规</w:t>
      </w:r>
      <w:r>
        <w:rPr>
          <w:spacing w:val="-3"/>
        </w:rPr>
        <w:t>行</w:t>
      </w:r>
      <w:r>
        <w:rPr/>
        <w:t>为之</w:t>
      </w:r>
      <w:r>
        <w:rPr>
          <w:spacing w:val="-3"/>
        </w:rPr>
        <w:t>一</w:t>
      </w:r>
      <w:r>
        <w:rPr/>
        <w:t>的</w:t>
      </w:r>
      <w:r>
        <w:rPr>
          <w:spacing w:val="-94"/>
        </w:rPr>
        <w:t>，</w:t>
      </w:r>
      <w:r>
        <w:rPr>
          <w:spacing w:val="-3"/>
        </w:rPr>
        <w:t>给</w:t>
      </w:r>
      <w:r>
        <w:rPr/>
        <w:t>予</w:t>
      </w:r>
      <w:r>
        <w:rPr>
          <w:spacing w:val="-3"/>
        </w:rPr>
        <w:t>其</w:t>
      </w:r>
      <w:r>
        <w:rPr/>
        <w:t>当</w:t>
      </w:r>
      <w:r>
        <w:rPr>
          <w:spacing w:val="-3"/>
        </w:rPr>
        <w:t>次</w:t>
      </w:r>
      <w:r>
        <w:rPr/>
        <w:t>该</w:t>
      </w:r>
      <w:r>
        <w:rPr>
          <w:spacing w:val="-3"/>
        </w:rPr>
        <w:t>科</w:t>
      </w:r>
      <w:r>
        <w:rPr/>
        <w:t>目</w:t>
      </w:r>
      <w:r>
        <w:rPr>
          <w:spacing w:val="-3"/>
        </w:rPr>
        <w:t>考试</w:t>
      </w:r>
      <w:r>
        <w:rPr/>
        <w:t>成绩无</w:t>
      </w:r>
      <w:r>
        <w:rPr>
          <w:spacing w:val="-3"/>
        </w:rPr>
        <w:t>效</w:t>
      </w:r>
      <w:r>
        <w:rPr/>
        <w:t>的</w:t>
      </w:r>
      <w:r>
        <w:rPr>
          <w:spacing w:val="-3"/>
        </w:rPr>
        <w:t>处</w:t>
      </w:r>
      <w:r>
        <w:rPr/>
        <w:t>理：</w:t>
      </w:r>
    </w:p>
    <w:p>
      <w:pPr>
        <w:pStyle w:val="BodyText"/>
        <w:spacing w:line="285" w:lineRule="auto" w:before="1"/>
        <w:ind w:left="278" w:right="310" w:firstLine="419"/>
      </w:pPr>
      <w:r>
        <w:rPr/>
        <w:t>（</w:t>
      </w:r>
      <w:r>
        <w:rPr>
          <w:spacing w:val="-3"/>
        </w:rPr>
        <w:t>一</w:t>
      </w:r>
      <w:r>
        <w:rPr>
          <w:spacing w:val="-29"/>
        </w:rPr>
        <w:t>）</w:t>
      </w:r>
      <w:r>
        <w:rPr>
          <w:spacing w:val="-9"/>
        </w:rPr>
        <w:t>携带通讯工具、规定以外的电子用品或者与考试内容相关的资料进入座位，经提</w:t>
      </w:r>
      <w:r>
        <w:rPr>
          <w:spacing w:val="-5"/>
        </w:rPr>
        <w:t>醒仍不改正的；</w:t>
      </w:r>
    </w:p>
    <w:p>
      <w:pPr>
        <w:pStyle w:val="BodyText"/>
        <w:spacing w:line="267" w:lineRule="exact"/>
        <w:ind w:left="698"/>
      </w:pPr>
      <w:r>
        <w:rPr/>
        <w:t>（二）经提醒仍不按规定书写、填涂本人身份和考试信息的；</w:t>
      </w:r>
    </w:p>
    <w:p>
      <w:pPr>
        <w:pStyle w:val="BodyText"/>
        <w:spacing w:before="53"/>
        <w:ind w:left="698"/>
      </w:pPr>
      <w:r>
        <w:rPr/>
        <w:t>（三</w:t>
      </w:r>
      <w:r>
        <w:rPr>
          <w:rFonts w:ascii="Calibri" w:eastAsia="Calibri"/>
        </w:rPr>
        <w:t>) </w:t>
      </w:r>
      <w:r>
        <w:rPr/>
        <w:t>在试卷、答题纸、答题卡规定以外位置标注本人信息或者其他特殊标记的；</w:t>
      </w:r>
    </w:p>
    <w:p>
      <w:pPr>
        <w:pStyle w:val="BodyText"/>
        <w:spacing w:line="285" w:lineRule="auto" w:before="50"/>
        <w:ind w:left="278" w:right="311" w:firstLine="419"/>
      </w:pPr>
      <w:r>
        <w:rPr/>
        <w:t>（</w:t>
      </w:r>
      <w:r>
        <w:rPr>
          <w:spacing w:val="-3"/>
        </w:rPr>
        <w:t>四</w:t>
      </w:r>
      <w:r>
        <w:rPr>
          <w:spacing w:val="-29"/>
        </w:rPr>
        <w:t>）</w:t>
      </w:r>
      <w:r>
        <w:rPr>
          <w:spacing w:val="-7"/>
        </w:rPr>
        <w:t>未在规定座位参加考试，或者未经考试工作人员允许擅自离开座位或者考场，经</w:t>
      </w:r>
      <w:r>
        <w:rPr>
          <w:spacing w:val="-5"/>
        </w:rPr>
        <w:t>提醒仍不改正的；</w:t>
      </w:r>
    </w:p>
    <w:p>
      <w:pPr>
        <w:pStyle w:val="BodyText"/>
        <w:ind w:left="698"/>
      </w:pPr>
      <w:r>
        <w:rPr/>
        <w:t>（五）未用规定的纸、笔作答，或者试卷前后作答笔迹不一致的；</w:t>
      </w:r>
    </w:p>
    <w:p>
      <w:pPr>
        <w:pStyle w:val="BodyText"/>
        <w:spacing w:before="51"/>
        <w:ind w:left="698"/>
      </w:pPr>
      <w:r>
        <w:rPr/>
        <w:t>（六）在考试开始信号发出前答题，或者在考试结束信号发出后继续答题的；</w:t>
      </w:r>
    </w:p>
    <w:p>
      <w:pPr>
        <w:pStyle w:val="BodyText"/>
        <w:spacing w:before="50"/>
        <w:ind w:left="698"/>
      </w:pPr>
      <w:r>
        <w:rPr/>
        <w:t>（七）将试卷、答题卡、答题纸带出考场的；</w:t>
      </w:r>
    </w:p>
    <w:p>
      <w:pPr>
        <w:pStyle w:val="BodyText"/>
        <w:spacing w:before="52"/>
        <w:ind w:left="698"/>
      </w:pPr>
      <w:r>
        <w:rPr/>
        <w:t>（八）故意损坏试卷、答题纸、答题卡、电子化系统设施的；</w:t>
      </w:r>
    </w:p>
    <w:p>
      <w:pPr>
        <w:pStyle w:val="BodyText"/>
        <w:spacing w:before="50"/>
        <w:ind w:left="698"/>
      </w:pPr>
      <w:r>
        <w:rPr/>
        <w:t>（九）未按规定使用考试系统，经提醒仍不改正的；</w:t>
      </w:r>
    </w:p>
    <w:p>
      <w:pPr>
        <w:pStyle w:val="BodyText"/>
        <w:spacing w:before="51"/>
        <w:ind w:left="698"/>
      </w:pPr>
      <w:r>
        <w:rPr/>
        <w:t>（十）其他应当给予当次该科目考试成绩无效处理的违纪违规行为。</w:t>
      </w:r>
    </w:p>
    <w:p>
      <w:pPr>
        <w:pStyle w:val="BodyText"/>
        <w:rPr>
          <w:sz w:val="29"/>
        </w:rPr>
      </w:pPr>
    </w:p>
    <w:p>
      <w:pPr>
        <w:pStyle w:val="BodyText"/>
        <w:spacing w:line="285" w:lineRule="auto"/>
        <w:ind w:left="278" w:right="308" w:firstLine="422"/>
        <w:jc w:val="both"/>
      </w:pPr>
      <w:r>
        <w:rPr>
          <w:b/>
          <w:spacing w:val="8"/>
        </w:rPr>
        <w:t>第七条 </w:t>
      </w:r>
      <w:r>
        <w:rPr>
          <w:spacing w:val="-7"/>
        </w:rPr>
        <w:t>应试人员在考试过程中有下列严重违纪违规行为之一的，给予其当次全部科目</w:t>
      </w:r>
      <w:r>
        <w:rPr>
          <w:spacing w:val="-11"/>
        </w:rPr>
        <w:t>考试成绩无效的处理，并将其违纪违规行为记入专业技术人员资格考试诚信档案库，记录期</w:t>
      </w:r>
      <w:r>
        <w:rPr>
          <w:spacing w:val="-6"/>
        </w:rPr>
        <w:t>限为五年：</w:t>
      </w:r>
    </w:p>
    <w:p>
      <w:pPr>
        <w:pStyle w:val="BodyText"/>
        <w:spacing w:line="269" w:lineRule="exact"/>
        <w:ind w:left="698"/>
      </w:pPr>
      <w:r>
        <w:rPr/>
        <w:t>（一）抄袭、协助他人抄袭试题答案或者与考试内容相关资料的；</w:t>
      </w:r>
    </w:p>
    <w:p>
      <w:pPr>
        <w:pStyle w:val="BodyText"/>
        <w:spacing w:before="50"/>
        <w:ind w:left="698"/>
      </w:pPr>
      <w:r>
        <w:rPr/>
        <w:t>（二）互相传递试卷、答题纸、答题卡、草稿纸等的；</w:t>
      </w:r>
    </w:p>
    <w:p>
      <w:pPr>
        <w:pStyle w:val="BodyText"/>
        <w:spacing w:before="53"/>
        <w:ind w:left="698"/>
      </w:pPr>
      <w:r>
        <w:rPr/>
        <w:t>（三）持伪造证件参加考试的；</w:t>
      </w:r>
    </w:p>
    <w:p>
      <w:pPr>
        <w:pStyle w:val="BodyText"/>
        <w:spacing w:before="50"/>
        <w:ind w:left="698"/>
      </w:pPr>
      <w:r>
        <w:rPr/>
        <w:t>（四）本人离开考场后，在考试结束前，传播考试试题及答案的；</w:t>
      </w:r>
    </w:p>
    <w:p>
      <w:pPr>
        <w:pStyle w:val="BodyText"/>
        <w:spacing w:before="50"/>
        <w:ind w:left="698"/>
      </w:pPr>
      <w:r>
        <w:rPr/>
        <w:t>（五）使用禁止带入考场的通讯工具、规定以外的电子用品的；</w:t>
      </w:r>
    </w:p>
    <w:p>
      <w:pPr>
        <w:pStyle w:val="BodyText"/>
        <w:spacing w:before="53"/>
        <w:ind w:left="698"/>
      </w:pPr>
      <w:r>
        <w:rPr/>
        <w:t>（六）其他应当给予当次全部科目考试成绩无效处理的严重违纪违规行为。</w:t>
      </w:r>
    </w:p>
    <w:p>
      <w:pPr>
        <w:pStyle w:val="BodyText"/>
        <w:spacing w:before="11"/>
        <w:rPr>
          <w:sz w:val="28"/>
        </w:rPr>
      </w:pPr>
    </w:p>
    <w:p>
      <w:pPr>
        <w:pStyle w:val="BodyText"/>
        <w:spacing w:line="285" w:lineRule="auto"/>
        <w:ind w:left="278" w:right="309" w:firstLine="422"/>
        <w:jc w:val="both"/>
      </w:pPr>
      <w:r>
        <w:rPr>
          <w:b/>
          <w:spacing w:val="9"/>
        </w:rPr>
        <w:t>第八条 </w:t>
      </w:r>
      <w:r>
        <w:rPr>
          <w:spacing w:val="-7"/>
        </w:rPr>
        <w:t>应试人员在考试过程中有下列特别严重违纪违规行为之一的，给予其当次全部</w:t>
      </w:r>
      <w:r>
        <w:rPr>
          <w:spacing w:val="-10"/>
        </w:rPr>
        <w:t>科目考试成绩无效的处理，并将其违纪违规行为记入专业技术人员资格考试诚信档案库，长</w:t>
      </w:r>
      <w:r>
        <w:rPr>
          <w:spacing w:val="-6"/>
        </w:rPr>
        <w:t>期记录：</w:t>
      </w:r>
    </w:p>
    <w:p>
      <w:pPr>
        <w:pStyle w:val="BodyText"/>
        <w:spacing w:line="269" w:lineRule="exact"/>
        <w:ind w:left="698"/>
      </w:pPr>
      <w:r>
        <w:rPr/>
        <w:t>（一）串通作弊或者参与有组织作弊的；</w:t>
      </w:r>
    </w:p>
    <w:p>
      <w:pPr>
        <w:pStyle w:val="BodyText"/>
        <w:spacing w:before="52"/>
        <w:ind w:left="698"/>
      </w:pPr>
      <w:r>
        <w:rPr/>
        <w:t>（二）代替他人或者让他人代替自己参加考试的；</w:t>
      </w:r>
    </w:p>
    <w:p>
      <w:pPr>
        <w:pStyle w:val="BodyText"/>
        <w:spacing w:before="50"/>
        <w:ind w:left="698"/>
      </w:pPr>
      <w:r>
        <w:rPr/>
        <w:t>（三）其他情节特别严重、影响恶劣的违纪违规行为。</w:t>
      </w:r>
    </w:p>
    <w:p>
      <w:pPr>
        <w:pStyle w:val="BodyText"/>
        <w:rPr>
          <w:sz w:val="29"/>
        </w:rPr>
      </w:pPr>
    </w:p>
    <w:p>
      <w:pPr>
        <w:pStyle w:val="BodyText"/>
        <w:spacing w:line="285" w:lineRule="auto" w:before="1"/>
        <w:ind w:left="278" w:right="308" w:firstLine="422"/>
        <w:jc w:val="both"/>
      </w:pPr>
      <w:r>
        <w:rPr>
          <w:b/>
          <w:spacing w:val="9"/>
        </w:rPr>
        <w:t>第九条 </w:t>
      </w:r>
      <w:r>
        <w:rPr>
          <w:spacing w:val="-8"/>
        </w:rPr>
        <w:t>应试人员应当自觉维护考试工作场所秩序，服从考试工作人员管理，有下列行</w:t>
      </w:r>
      <w:r>
        <w:rPr>
          <w:spacing w:val="-11"/>
        </w:rPr>
        <w:t>为之一的，终止其继续参加考试，并责令离开考场；情节严重的，按照本规定第七条、第八</w:t>
      </w:r>
      <w:r>
        <w:rPr>
          <w:spacing w:val="-13"/>
        </w:rPr>
        <w:t>条的规定处理；违反《中华人民共和国治安管理处罚法》等法律法规的，交由公安机关依法</w:t>
      </w:r>
      <w:r>
        <w:rPr>
          <w:spacing w:val="-6"/>
        </w:rPr>
        <w:t>处理；构成犯罪的，依法追究刑事责任：</w:t>
      </w:r>
    </w:p>
    <w:p>
      <w:pPr>
        <w:pStyle w:val="BodyText"/>
        <w:spacing w:line="268" w:lineRule="exact"/>
        <w:ind w:left="698"/>
      </w:pPr>
      <w:r>
        <w:rPr/>
        <w:t>（一）故意扰乱考点、考场等考试工作场所秩序的；</w:t>
      </w:r>
    </w:p>
    <w:p>
      <w:pPr>
        <w:spacing w:after="0" w:line="268" w:lineRule="exact"/>
        <w:sectPr>
          <w:pgSz w:w="11910" w:h="16840"/>
          <w:pgMar w:header="0" w:footer="1195" w:top="1360" w:bottom="1380" w:left="1520" w:right="1480"/>
        </w:sectPr>
      </w:pPr>
    </w:p>
    <w:p>
      <w:pPr>
        <w:pStyle w:val="BodyText"/>
        <w:spacing w:before="49"/>
        <w:ind w:left="698"/>
      </w:pPr>
      <w:r>
        <w:rPr/>
        <w:t>（二）拒绝、妨碍考试工作人员履行管理职责的；</w:t>
      </w:r>
    </w:p>
    <w:p>
      <w:pPr>
        <w:pStyle w:val="BodyText"/>
        <w:spacing w:before="50"/>
        <w:ind w:left="698"/>
      </w:pPr>
      <w:r>
        <w:rPr/>
        <w:t>（三）威胁、侮辱、诽谤、诬陷工作人员或者其他应试人员的；</w:t>
      </w:r>
    </w:p>
    <w:p>
      <w:pPr>
        <w:pStyle w:val="BodyText"/>
        <w:spacing w:before="52"/>
        <w:ind w:left="698"/>
      </w:pPr>
      <w:r>
        <w:rPr/>
        <w:t>（四）其他扰乱考试管理秩序的行为。</w:t>
      </w:r>
    </w:p>
    <w:p>
      <w:pPr>
        <w:pStyle w:val="BodyText"/>
        <w:spacing w:before="11"/>
        <w:rPr>
          <w:sz w:val="28"/>
        </w:rPr>
      </w:pPr>
    </w:p>
    <w:p>
      <w:pPr>
        <w:pStyle w:val="BodyText"/>
        <w:spacing w:line="285" w:lineRule="auto"/>
        <w:ind w:left="278" w:right="309" w:firstLine="422"/>
        <w:jc w:val="both"/>
      </w:pPr>
      <w:r>
        <w:rPr>
          <w:b/>
          <w:spacing w:val="24"/>
        </w:rPr>
        <w:t>第十条 </w:t>
      </w:r>
      <w:r>
        <w:rPr/>
        <w:t>应试人员有提供虚假证明材料或者以其他不正当手段取得相应资格证书或者</w:t>
      </w:r>
      <w:r>
        <w:rPr>
          <w:spacing w:val="-8"/>
        </w:rPr>
        <w:t>成绩证明等严重违纪违规行为的，由证书签发机构宣布证书或者成绩证明无效，并按照本规</w:t>
      </w:r>
      <w:r>
        <w:rPr>
          <w:spacing w:val="-5"/>
        </w:rPr>
        <w:t>定第七条处理。</w:t>
      </w:r>
    </w:p>
    <w:p>
      <w:pPr>
        <w:pStyle w:val="BodyText"/>
        <w:rPr>
          <w:sz w:val="25"/>
        </w:rPr>
      </w:pPr>
    </w:p>
    <w:p>
      <w:pPr>
        <w:pStyle w:val="BodyText"/>
        <w:spacing w:line="285" w:lineRule="auto"/>
        <w:ind w:left="278" w:right="309" w:firstLine="422"/>
        <w:jc w:val="both"/>
      </w:pPr>
      <w:r>
        <w:rPr>
          <w:b/>
          <w:spacing w:val="7"/>
        </w:rPr>
        <w:t>第十一条 </w:t>
      </w:r>
      <w:r>
        <w:rPr>
          <w:spacing w:val="-7"/>
        </w:rPr>
        <w:t>在阅卷过程中发现应试人员之间同一科目作答内容雷同，并经阅卷专家组确</w:t>
      </w:r>
      <w:r>
        <w:rPr>
          <w:spacing w:val="-11"/>
        </w:rPr>
        <w:t>认的，由考试机构或者考试主管部门给予其当次该科目考试成绩无效的处理。作答内容雷同</w:t>
      </w:r>
      <w:r>
        <w:rPr>
          <w:spacing w:val="-6"/>
        </w:rPr>
        <w:t>的具体认定方法和标准，由省级以上考试机构确定。</w:t>
      </w:r>
    </w:p>
    <w:p>
      <w:pPr>
        <w:pStyle w:val="BodyText"/>
        <w:spacing w:line="285" w:lineRule="auto" w:before="1"/>
        <w:ind w:left="278" w:right="204" w:firstLine="419"/>
      </w:pPr>
      <w:r>
        <w:rPr/>
        <w:t>应试人员之间同一科目作答内容雷同，并有其他相关证据证明其违纪违规行为成立的， 视具体情形按照本规定第七条、第八条处理。</w:t>
      </w:r>
    </w:p>
    <w:p>
      <w:pPr>
        <w:pStyle w:val="BodyText"/>
        <w:spacing w:before="11"/>
        <w:rPr>
          <w:sz w:val="24"/>
        </w:rPr>
      </w:pPr>
    </w:p>
    <w:p>
      <w:pPr>
        <w:pStyle w:val="BodyText"/>
        <w:spacing w:line="285" w:lineRule="auto" w:before="1"/>
        <w:ind w:left="278" w:right="311" w:firstLine="422"/>
        <w:jc w:val="both"/>
      </w:pPr>
      <w:r>
        <w:rPr>
          <w:b/>
        </w:rPr>
        <w:t>第十二条 </w:t>
      </w:r>
      <w:r>
        <w:rPr/>
        <w:t>专业技术人员资格考试诚信档案库由人力资源社会保障部统一建立</w:t>
      </w:r>
      <w:r>
        <w:rPr>
          <w:rFonts w:ascii="Calibri" w:eastAsia="Calibri"/>
        </w:rPr>
        <w:t>,</w:t>
      </w:r>
      <w:r>
        <w:rPr/>
        <w:t>管理办法另行制定。</w:t>
      </w:r>
    </w:p>
    <w:p>
      <w:pPr>
        <w:pStyle w:val="BodyText"/>
        <w:spacing w:line="285" w:lineRule="auto"/>
        <w:ind w:left="278" w:right="309" w:firstLine="419"/>
        <w:jc w:val="both"/>
      </w:pPr>
      <w:r>
        <w:rPr>
          <w:spacing w:val="-8"/>
        </w:rPr>
        <w:t>考试诚信档案库纳入全国信用信息共享平台，向用人单位及社会提供查询，相关记录作</w:t>
      </w:r>
      <w:r>
        <w:rPr>
          <w:spacing w:val="-10"/>
        </w:rPr>
        <w:t>为专业技术人员职业资格证书核发和注册、职称评定的重要参考。考试机构可以视情况向社</w:t>
      </w:r>
      <w:r>
        <w:rPr>
          <w:spacing w:val="-5"/>
        </w:rPr>
        <w:t>会公布考试诚信档案库记录相关信息，并通知当事人所在单位。</w:t>
      </w:r>
    </w:p>
    <w:p>
      <w:pPr>
        <w:pStyle w:val="BodyText"/>
        <w:spacing w:before="7"/>
        <w:rPr>
          <w:sz w:val="22"/>
        </w:rPr>
      </w:pPr>
    </w:p>
    <w:p>
      <w:pPr>
        <w:pStyle w:val="Heading3"/>
      </w:pPr>
      <w:r>
        <w:rPr>
          <w:spacing w:val="-7"/>
        </w:rPr>
        <w:t>《中华人民共和国刑法修正案</w:t>
      </w:r>
      <w:r>
        <w:rPr/>
        <w:t>（九</w:t>
      </w:r>
      <w:r>
        <w:rPr>
          <w:spacing w:val="-118"/>
        </w:rPr>
        <w:t>）</w:t>
      </w:r>
      <w:r>
        <w:rPr>
          <w:spacing w:val="-16"/>
        </w:rPr>
        <w:t>》有关考试违法行为处理的规定</w:t>
      </w:r>
      <w:r>
        <w:rPr/>
        <w:t>（节选）</w:t>
      </w:r>
    </w:p>
    <w:p>
      <w:pPr>
        <w:pStyle w:val="BodyText"/>
        <w:spacing w:before="2"/>
        <w:rPr>
          <w:b/>
          <w:sz w:val="28"/>
        </w:rPr>
      </w:pPr>
    </w:p>
    <w:p>
      <w:pPr>
        <w:pStyle w:val="BodyText"/>
        <w:spacing w:line="285" w:lineRule="auto"/>
        <w:ind w:left="278" w:right="311" w:firstLine="422"/>
        <w:jc w:val="both"/>
      </w:pPr>
      <w:r>
        <w:rPr>
          <w:b/>
          <w:w w:val="100"/>
        </w:rPr>
        <w:t>二十三、</w:t>
      </w:r>
      <w:r>
        <w:rPr>
          <w:spacing w:val="-8"/>
          <w:w w:val="100"/>
        </w:rPr>
        <w:t>在刑法第二百八十条后增加一条作为第二百八十条之一：“在依照国家规定应</w:t>
      </w:r>
      <w:r>
        <w:rPr>
          <w:spacing w:val="-11"/>
        </w:rPr>
        <w:t>当提供身份证明的活动中，使用伪造、变造的或者盗用他人的居民身份证、护照、社会保障</w:t>
      </w:r>
      <w:r>
        <w:rPr>
          <w:spacing w:val="-10"/>
        </w:rPr>
        <w:t>卡、驾驶证等依法可以用于证明身份的证件，情节严重的，处拘役或者管制，并处或者单处罚金。</w:t>
      </w:r>
    </w:p>
    <w:p>
      <w:pPr>
        <w:pStyle w:val="BodyText"/>
        <w:spacing w:before="1"/>
        <w:ind w:left="698"/>
      </w:pPr>
      <w:r>
        <w:rPr/>
        <w:t>“有前款行为，同时构成其他犯罪的，依照处罚较重的规定定罪处罚。</w:t>
      </w:r>
    </w:p>
    <w:p>
      <w:pPr>
        <w:pStyle w:val="BodyText"/>
        <w:spacing w:before="11"/>
        <w:rPr>
          <w:sz w:val="28"/>
        </w:rPr>
      </w:pPr>
    </w:p>
    <w:p>
      <w:pPr>
        <w:pStyle w:val="BodyText"/>
        <w:spacing w:line="285" w:lineRule="auto"/>
        <w:ind w:left="278" w:right="311" w:firstLine="422"/>
        <w:jc w:val="both"/>
      </w:pPr>
      <w:r>
        <w:rPr>
          <w:b/>
          <w:w w:val="100"/>
        </w:rPr>
        <w:t>二十四</w:t>
      </w:r>
      <w:r>
        <w:rPr>
          <w:spacing w:val="-10"/>
          <w:w w:val="100"/>
        </w:rPr>
        <w:t>、将刑法第二百八十三条修改为：“非法生产、销售专用间谍器材或者窃听、窃</w:t>
      </w:r>
      <w:r>
        <w:rPr>
          <w:spacing w:val="-12"/>
        </w:rPr>
        <w:t>照专用器材的，处三年以下有期徒刑、拘役或者管制，并处或者单处罚金；情节严重的，处</w:t>
      </w:r>
      <w:r>
        <w:rPr>
          <w:spacing w:val="-6"/>
        </w:rPr>
        <w:t>三年以上七年以下有期徒刑，并处罚金。</w:t>
      </w:r>
    </w:p>
    <w:p>
      <w:pPr>
        <w:pStyle w:val="BodyText"/>
        <w:spacing w:line="288" w:lineRule="auto"/>
        <w:ind w:left="278" w:right="203" w:firstLine="419"/>
      </w:pPr>
      <w:r>
        <w:rPr>
          <w:spacing w:val="-17"/>
        </w:rPr>
        <w:t>“单位犯前款罪的，对单位判处罚金，并对其直接负责的主管人员和其他直接责任人员， </w:t>
      </w:r>
      <w:r>
        <w:rPr>
          <w:spacing w:val="-16"/>
        </w:rPr>
        <w:t>依照前款的规定处罚。”</w:t>
      </w:r>
    </w:p>
    <w:p>
      <w:pPr>
        <w:pStyle w:val="BodyText"/>
        <w:spacing w:before="6"/>
        <w:rPr>
          <w:sz w:val="24"/>
        </w:rPr>
      </w:pPr>
    </w:p>
    <w:p>
      <w:pPr>
        <w:pStyle w:val="BodyText"/>
        <w:spacing w:line="285" w:lineRule="auto" w:before="1"/>
        <w:ind w:left="278" w:right="311" w:firstLine="422"/>
        <w:jc w:val="both"/>
      </w:pPr>
      <w:r>
        <w:rPr>
          <w:b/>
          <w:w w:val="100"/>
        </w:rPr>
        <w:t>二十五、</w:t>
      </w:r>
      <w:r>
        <w:rPr>
          <w:spacing w:val="-7"/>
          <w:w w:val="100"/>
        </w:rPr>
        <w:t>在刑法第二百八十四条后增加一条，作为第二百八十四条之一：“在法律规定</w:t>
      </w:r>
      <w:r>
        <w:rPr>
          <w:spacing w:val="-12"/>
        </w:rPr>
        <w:t>的国家考试中，组织作弊的，处三年以下有期徒刑或者拘役，并处或者单处罚金；情节严重</w:t>
      </w:r>
      <w:r>
        <w:rPr>
          <w:spacing w:val="-6"/>
        </w:rPr>
        <w:t>的，处三年以上七年以下有期徒刑，并处罚金。</w:t>
      </w:r>
    </w:p>
    <w:p>
      <w:pPr>
        <w:pStyle w:val="BodyText"/>
        <w:spacing w:line="288" w:lineRule="auto"/>
        <w:ind w:left="698" w:right="125"/>
      </w:pPr>
      <w:r>
        <w:rPr/>
        <w:t>“为他人实施前款犯罪提供作弊器材或者其他帮助的，依照前款的规定处罚。       “为实施考试作弊行为，向他人非法出售或者提供第一款规定的考试的试题、答案的，</w:t>
      </w:r>
    </w:p>
    <w:p>
      <w:pPr>
        <w:pStyle w:val="BodyText"/>
        <w:spacing w:line="264" w:lineRule="exact"/>
        <w:ind w:left="278"/>
      </w:pPr>
      <w:r>
        <w:rPr/>
        <w:t>依照第一款的规定处罚。</w:t>
      </w:r>
    </w:p>
    <w:p>
      <w:pPr>
        <w:pStyle w:val="BodyText"/>
        <w:spacing w:line="288" w:lineRule="auto" w:before="49"/>
        <w:ind w:left="278" w:right="309" w:firstLine="525"/>
      </w:pPr>
      <w:r>
        <w:rPr/>
        <w:t>“代替他人或者让他人代替自己参加第一款规定的考试的，处拘役或者管制，并处或者单处罚金。”</w:t>
      </w:r>
    </w:p>
    <w:sectPr>
      <w:pgSz w:w="11910" w:h="16840"/>
      <w:pgMar w:header="0" w:footer="1195" w:top="1420" w:bottom="1380" w:left="15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宋体">
    <w:altName w:val="宋体"/>
    <w:charset w:val="86"/>
    <w:family w:val="auto"/>
    <w:pitch w:val="variable"/>
  </w:font>
  <w:font w:name="微软雅黑">
    <w:altName w:val="微软雅黑"/>
    <w:charset w:val="86"/>
    <w:family w:val="swiss"/>
    <w:pitch w:val="variable"/>
  </w:font>
  <w:font w:name="Microsoft JhengHei">
    <w:altName w:val="Microsoft JhengHei"/>
    <w:charset w:val="0"/>
    <w:family w:val="swiss"/>
    <w:pitch w:val="variable"/>
  </w:font>
  <w:font w:name="PMingLiU">
    <w:altName w:val="PMingLiU"/>
    <w:charset w:val="0"/>
    <w:family w:val="roman"/>
    <w:pitch w:val="variable"/>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0.380005pt;margin-top:771.169983pt;width:16.2pt;height:11pt;mso-position-horizontal-relative:page;mso-position-vertical-relative:page;z-index:-252467200" type="#_x0000_t202" filled="false" stroked="false">
          <v:textbox inset="0,0,0,0">
            <w:txbxContent>
              <w:p>
                <w:pPr>
                  <w:spacing w:line="203" w:lineRule="exact" w:before="0"/>
                  <w:ind w:left="20" w:right="0" w:firstLine="0"/>
                  <w:jc w:val="left"/>
                  <w:rPr>
                    <w:rFonts w:ascii="Calibri"/>
                    <w:sz w:val="18"/>
                  </w:rPr>
                </w:pPr>
                <w:r>
                  <w:rPr>
                    <w:rFonts w:ascii="Calibri"/>
                    <w:sz w:val="18"/>
                  </w:rPr>
                  <w:t>- </w:t>
                </w:r>
                <w:r>
                  <w:rPr/>
                  <w:fldChar w:fldCharType="begin"/>
                </w:r>
                <w:r>
                  <w:rPr>
                    <w:rFonts w:ascii="Calibri"/>
                    <w:sz w:val="18"/>
                  </w:rPr>
                  <w:instrText> PAGE </w:instrText>
                </w:r>
                <w:r>
                  <w:rPr/>
                  <w:fldChar w:fldCharType="separate"/>
                </w:r>
                <w:r>
                  <w:rPr/>
                  <w:t>1</w:t>
                </w:r>
                <w:r>
                  <w:rPr/>
                  <w:fldChar w:fldCharType="end"/>
                </w:r>
                <w:r>
                  <w:rPr>
                    <w:rFonts w:ascii="Calibri"/>
                    <w:sz w:val="1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03999pt;margin-top:771.169983pt;width:16.2pt;height:11pt;mso-position-horizontal-relative:page;mso-position-vertical-relative:page;z-index:-252466176" type="#_x0000_t202" filled="false" stroked="false">
          <v:textbox inset="0,0,0,0">
            <w:txbxContent>
              <w:p>
                <w:pPr>
                  <w:spacing w:line="203" w:lineRule="exact" w:before="0"/>
                  <w:ind w:left="20" w:right="0" w:firstLine="0"/>
                  <w:jc w:val="left"/>
                  <w:rPr>
                    <w:rFonts w:ascii="Calibri"/>
                    <w:sz w:val="18"/>
                  </w:rPr>
                </w:pPr>
                <w:r>
                  <w:rPr>
                    <w:rFonts w:ascii="Calibri"/>
                    <w:sz w:val="18"/>
                  </w:rPr>
                  <w:t>- </w:t>
                </w:r>
                <w:r>
                  <w:rPr/>
                  <w:fldChar w:fldCharType="begin"/>
                </w:r>
                <w:r>
                  <w:rPr>
                    <w:rFonts w:ascii="Calibri"/>
                    <w:sz w:val="18"/>
                  </w:rPr>
                  <w:instrText> PAGE </w:instrText>
                </w:r>
                <w:r>
                  <w:rPr/>
                  <w:fldChar w:fldCharType="separate"/>
                </w:r>
                <w:r>
                  <w:rPr/>
                  <w:t>2</w:t>
                </w:r>
                <w:r>
                  <w:rPr/>
                  <w:fldChar w:fldCharType="end"/>
                </w:r>
                <w:r>
                  <w:rPr>
                    <w:rFonts w:ascii="Calibri"/>
                    <w:sz w:val="1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10"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718" w:hanging="213"/>
      </w:pPr>
      <w:rPr>
        <w:rFonts w:hint="default"/>
        <w:lang w:val="zh-CN" w:eastAsia="zh-CN" w:bidi="zh-CN"/>
      </w:rPr>
    </w:lvl>
    <w:lvl w:ilvl="2">
      <w:start w:val="0"/>
      <w:numFmt w:val="bullet"/>
      <w:lvlText w:val="•"/>
      <w:lvlJc w:val="left"/>
      <w:pPr>
        <w:ind w:left="2517" w:hanging="213"/>
      </w:pPr>
      <w:rPr>
        <w:rFonts w:hint="default"/>
        <w:lang w:val="zh-CN" w:eastAsia="zh-CN" w:bidi="zh-CN"/>
      </w:rPr>
    </w:lvl>
    <w:lvl w:ilvl="3">
      <w:start w:val="0"/>
      <w:numFmt w:val="bullet"/>
      <w:lvlText w:val="•"/>
      <w:lvlJc w:val="left"/>
      <w:pPr>
        <w:ind w:left="3315" w:hanging="213"/>
      </w:pPr>
      <w:rPr>
        <w:rFonts w:hint="default"/>
        <w:lang w:val="zh-CN" w:eastAsia="zh-CN" w:bidi="zh-CN"/>
      </w:rPr>
    </w:lvl>
    <w:lvl w:ilvl="4">
      <w:start w:val="0"/>
      <w:numFmt w:val="bullet"/>
      <w:lvlText w:val="•"/>
      <w:lvlJc w:val="left"/>
      <w:pPr>
        <w:ind w:left="4114" w:hanging="213"/>
      </w:pPr>
      <w:rPr>
        <w:rFonts w:hint="default"/>
        <w:lang w:val="zh-CN" w:eastAsia="zh-CN" w:bidi="zh-CN"/>
      </w:rPr>
    </w:lvl>
    <w:lvl w:ilvl="5">
      <w:start w:val="0"/>
      <w:numFmt w:val="bullet"/>
      <w:lvlText w:val="•"/>
      <w:lvlJc w:val="left"/>
      <w:pPr>
        <w:ind w:left="4913" w:hanging="213"/>
      </w:pPr>
      <w:rPr>
        <w:rFonts w:hint="default"/>
        <w:lang w:val="zh-CN" w:eastAsia="zh-CN" w:bidi="zh-CN"/>
      </w:rPr>
    </w:lvl>
    <w:lvl w:ilvl="6">
      <w:start w:val="0"/>
      <w:numFmt w:val="bullet"/>
      <w:lvlText w:val="•"/>
      <w:lvlJc w:val="left"/>
      <w:pPr>
        <w:ind w:left="5711" w:hanging="213"/>
      </w:pPr>
      <w:rPr>
        <w:rFonts w:hint="default"/>
        <w:lang w:val="zh-CN" w:eastAsia="zh-CN" w:bidi="zh-CN"/>
      </w:rPr>
    </w:lvl>
    <w:lvl w:ilvl="7">
      <w:start w:val="0"/>
      <w:numFmt w:val="bullet"/>
      <w:lvlText w:val="•"/>
      <w:lvlJc w:val="left"/>
      <w:pPr>
        <w:ind w:left="6510" w:hanging="213"/>
      </w:pPr>
      <w:rPr>
        <w:rFonts w:hint="default"/>
        <w:lang w:val="zh-CN" w:eastAsia="zh-CN" w:bidi="zh-CN"/>
      </w:rPr>
    </w:lvl>
    <w:lvl w:ilvl="8">
      <w:start w:val="0"/>
      <w:numFmt w:val="bullet"/>
      <w:lvlText w:val="•"/>
      <w:lvlJc w:val="left"/>
      <w:pPr>
        <w:ind w:left="7309" w:hanging="213"/>
      </w:pPr>
      <w:rPr>
        <w:rFonts w:hint="default"/>
        <w:lang w:val="zh-CN" w:eastAsia="zh-CN" w:bidi="zh-CN"/>
      </w:rPr>
    </w:lvl>
  </w:abstractNum>
  <w:abstractNum w:abstractNumId="4">
    <w:multiLevelType w:val="hybridMultilevel"/>
    <w:lvl w:ilvl="0">
      <w:start w:val="1"/>
      <w:numFmt w:val="decimal"/>
      <w:lvlText w:val="（%1）"/>
      <w:lvlJc w:val="left"/>
      <w:pPr>
        <w:ind w:left="1227" w:hanging="529"/>
        <w:jc w:val="left"/>
      </w:pPr>
      <w:rPr>
        <w:rFonts w:hint="default" w:ascii="宋体" w:hAnsi="宋体" w:eastAsia="宋体" w:cs="宋体"/>
        <w:spacing w:val="-77"/>
        <w:w w:val="100"/>
        <w:sz w:val="19"/>
        <w:szCs w:val="19"/>
        <w:lang w:val="zh-CN" w:eastAsia="zh-CN" w:bidi="zh-CN"/>
      </w:rPr>
    </w:lvl>
    <w:lvl w:ilvl="1">
      <w:start w:val="0"/>
      <w:numFmt w:val="bullet"/>
      <w:lvlText w:val="•"/>
      <w:lvlJc w:val="left"/>
      <w:pPr>
        <w:ind w:left="1988" w:hanging="529"/>
      </w:pPr>
      <w:rPr>
        <w:rFonts w:hint="default"/>
        <w:lang w:val="zh-CN" w:eastAsia="zh-CN" w:bidi="zh-CN"/>
      </w:rPr>
    </w:lvl>
    <w:lvl w:ilvl="2">
      <w:start w:val="0"/>
      <w:numFmt w:val="bullet"/>
      <w:lvlText w:val="•"/>
      <w:lvlJc w:val="left"/>
      <w:pPr>
        <w:ind w:left="2757" w:hanging="529"/>
      </w:pPr>
      <w:rPr>
        <w:rFonts w:hint="default"/>
        <w:lang w:val="zh-CN" w:eastAsia="zh-CN" w:bidi="zh-CN"/>
      </w:rPr>
    </w:lvl>
    <w:lvl w:ilvl="3">
      <w:start w:val="0"/>
      <w:numFmt w:val="bullet"/>
      <w:lvlText w:val="•"/>
      <w:lvlJc w:val="left"/>
      <w:pPr>
        <w:ind w:left="3525" w:hanging="529"/>
      </w:pPr>
      <w:rPr>
        <w:rFonts w:hint="default"/>
        <w:lang w:val="zh-CN" w:eastAsia="zh-CN" w:bidi="zh-CN"/>
      </w:rPr>
    </w:lvl>
    <w:lvl w:ilvl="4">
      <w:start w:val="0"/>
      <w:numFmt w:val="bullet"/>
      <w:lvlText w:val="•"/>
      <w:lvlJc w:val="left"/>
      <w:pPr>
        <w:ind w:left="4294" w:hanging="529"/>
      </w:pPr>
      <w:rPr>
        <w:rFonts w:hint="default"/>
        <w:lang w:val="zh-CN" w:eastAsia="zh-CN" w:bidi="zh-CN"/>
      </w:rPr>
    </w:lvl>
    <w:lvl w:ilvl="5">
      <w:start w:val="0"/>
      <w:numFmt w:val="bullet"/>
      <w:lvlText w:val="•"/>
      <w:lvlJc w:val="left"/>
      <w:pPr>
        <w:ind w:left="5063" w:hanging="529"/>
      </w:pPr>
      <w:rPr>
        <w:rFonts w:hint="default"/>
        <w:lang w:val="zh-CN" w:eastAsia="zh-CN" w:bidi="zh-CN"/>
      </w:rPr>
    </w:lvl>
    <w:lvl w:ilvl="6">
      <w:start w:val="0"/>
      <w:numFmt w:val="bullet"/>
      <w:lvlText w:val="•"/>
      <w:lvlJc w:val="left"/>
      <w:pPr>
        <w:ind w:left="5831" w:hanging="529"/>
      </w:pPr>
      <w:rPr>
        <w:rFonts w:hint="default"/>
        <w:lang w:val="zh-CN" w:eastAsia="zh-CN" w:bidi="zh-CN"/>
      </w:rPr>
    </w:lvl>
    <w:lvl w:ilvl="7">
      <w:start w:val="0"/>
      <w:numFmt w:val="bullet"/>
      <w:lvlText w:val="•"/>
      <w:lvlJc w:val="left"/>
      <w:pPr>
        <w:ind w:left="6600" w:hanging="529"/>
      </w:pPr>
      <w:rPr>
        <w:rFonts w:hint="default"/>
        <w:lang w:val="zh-CN" w:eastAsia="zh-CN" w:bidi="zh-CN"/>
      </w:rPr>
    </w:lvl>
    <w:lvl w:ilvl="8">
      <w:start w:val="0"/>
      <w:numFmt w:val="bullet"/>
      <w:lvlText w:val="•"/>
      <w:lvlJc w:val="left"/>
      <w:pPr>
        <w:ind w:left="7369" w:hanging="529"/>
      </w:pPr>
      <w:rPr>
        <w:rFonts w:hint="default"/>
        <w:lang w:val="zh-CN" w:eastAsia="zh-CN" w:bidi="zh-CN"/>
      </w:rPr>
    </w:lvl>
  </w:abstractNum>
  <w:abstractNum w:abstractNumId="3">
    <w:multiLevelType w:val="hybridMultilevel"/>
    <w:lvl w:ilvl="0">
      <w:start w:val="1"/>
      <w:numFmt w:val="decimal"/>
      <w:lvlText w:val="%1."/>
      <w:lvlJc w:val="left"/>
      <w:pPr>
        <w:ind w:left="1015" w:hanging="318"/>
        <w:jc w:val="left"/>
      </w:pPr>
      <w:rPr>
        <w:rFonts w:hint="default" w:ascii="宋体" w:hAnsi="宋体" w:eastAsia="宋体" w:cs="宋体"/>
        <w:w w:val="100"/>
        <w:sz w:val="19"/>
        <w:szCs w:val="19"/>
        <w:lang w:val="zh-CN" w:eastAsia="zh-CN" w:bidi="zh-CN"/>
      </w:rPr>
    </w:lvl>
    <w:lvl w:ilvl="1">
      <w:start w:val="0"/>
      <w:numFmt w:val="bullet"/>
      <w:lvlText w:val="•"/>
      <w:lvlJc w:val="left"/>
      <w:pPr>
        <w:ind w:left="1808" w:hanging="318"/>
      </w:pPr>
      <w:rPr>
        <w:rFonts w:hint="default"/>
        <w:lang w:val="zh-CN" w:eastAsia="zh-CN" w:bidi="zh-CN"/>
      </w:rPr>
    </w:lvl>
    <w:lvl w:ilvl="2">
      <w:start w:val="0"/>
      <w:numFmt w:val="bullet"/>
      <w:lvlText w:val="•"/>
      <w:lvlJc w:val="left"/>
      <w:pPr>
        <w:ind w:left="2597" w:hanging="318"/>
      </w:pPr>
      <w:rPr>
        <w:rFonts w:hint="default"/>
        <w:lang w:val="zh-CN" w:eastAsia="zh-CN" w:bidi="zh-CN"/>
      </w:rPr>
    </w:lvl>
    <w:lvl w:ilvl="3">
      <w:start w:val="0"/>
      <w:numFmt w:val="bullet"/>
      <w:lvlText w:val="•"/>
      <w:lvlJc w:val="left"/>
      <w:pPr>
        <w:ind w:left="3385" w:hanging="318"/>
      </w:pPr>
      <w:rPr>
        <w:rFonts w:hint="default"/>
        <w:lang w:val="zh-CN" w:eastAsia="zh-CN" w:bidi="zh-CN"/>
      </w:rPr>
    </w:lvl>
    <w:lvl w:ilvl="4">
      <w:start w:val="0"/>
      <w:numFmt w:val="bullet"/>
      <w:lvlText w:val="•"/>
      <w:lvlJc w:val="left"/>
      <w:pPr>
        <w:ind w:left="4174" w:hanging="318"/>
      </w:pPr>
      <w:rPr>
        <w:rFonts w:hint="default"/>
        <w:lang w:val="zh-CN" w:eastAsia="zh-CN" w:bidi="zh-CN"/>
      </w:rPr>
    </w:lvl>
    <w:lvl w:ilvl="5">
      <w:start w:val="0"/>
      <w:numFmt w:val="bullet"/>
      <w:lvlText w:val="•"/>
      <w:lvlJc w:val="left"/>
      <w:pPr>
        <w:ind w:left="4963" w:hanging="318"/>
      </w:pPr>
      <w:rPr>
        <w:rFonts w:hint="default"/>
        <w:lang w:val="zh-CN" w:eastAsia="zh-CN" w:bidi="zh-CN"/>
      </w:rPr>
    </w:lvl>
    <w:lvl w:ilvl="6">
      <w:start w:val="0"/>
      <w:numFmt w:val="bullet"/>
      <w:lvlText w:val="•"/>
      <w:lvlJc w:val="left"/>
      <w:pPr>
        <w:ind w:left="5751" w:hanging="318"/>
      </w:pPr>
      <w:rPr>
        <w:rFonts w:hint="default"/>
        <w:lang w:val="zh-CN" w:eastAsia="zh-CN" w:bidi="zh-CN"/>
      </w:rPr>
    </w:lvl>
    <w:lvl w:ilvl="7">
      <w:start w:val="0"/>
      <w:numFmt w:val="bullet"/>
      <w:lvlText w:val="•"/>
      <w:lvlJc w:val="left"/>
      <w:pPr>
        <w:ind w:left="6540" w:hanging="318"/>
      </w:pPr>
      <w:rPr>
        <w:rFonts w:hint="default"/>
        <w:lang w:val="zh-CN" w:eastAsia="zh-CN" w:bidi="zh-CN"/>
      </w:rPr>
    </w:lvl>
    <w:lvl w:ilvl="8">
      <w:start w:val="0"/>
      <w:numFmt w:val="bullet"/>
      <w:lvlText w:val="•"/>
      <w:lvlJc w:val="left"/>
      <w:pPr>
        <w:ind w:left="7329" w:hanging="318"/>
      </w:pPr>
      <w:rPr>
        <w:rFonts w:hint="default"/>
        <w:lang w:val="zh-CN" w:eastAsia="zh-CN" w:bidi="zh-CN"/>
      </w:rPr>
    </w:lvl>
  </w:abstractNum>
  <w:abstractNum w:abstractNumId="2">
    <w:multiLevelType w:val="hybridMultilevel"/>
    <w:lvl w:ilvl="0">
      <w:start w:val="1"/>
      <w:numFmt w:val="decimal"/>
      <w:lvlText w:val="%1."/>
      <w:lvlJc w:val="left"/>
      <w:pPr>
        <w:ind w:left="1015" w:hanging="318"/>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08" w:hanging="318"/>
      </w:pPr>
      <w:rPr>
        <w:rFonts w:hint="default"/>
        <w:lang w:val="zh-CN" w:eastAsia="zh-CN" w:bidi="zh-CN"/>
      </w:rPr>
    </w:lvl>
    <w:lvl w:ilvl="2">
      <w:start w:val="0"/>
      <w:numFmt w:val="bullet"/>
      <w:lvlText w:val="•"/>
      <w:lvlJc w:val="left"/>
      <w:pPr>
        <w:ind w:left="2597" w:hanging="318"/>
      </w:pPr>
      <w:rPr>
        <w:rFonts w:hint="default"/>
        <w:lang w:val="zh-CN" w:eastAsia="zh-CN" w:bidi="zh-CN"/>
      </w:rPr>
    </w:lvl>
    <w:lvl w:ilvl="3">
      <w:start w:val="0"/>
      <w:numFmt w:val="bullet"/>
      <w:lvlText w:val="•"/>
      <w:lvlJc w:val="left"/>
      <w:pPr>
        <w:ind w:left="3385" w:hanging="318"/>
      </w:pPr>
      <w:rPr>
        <w:rFonts w:hint="default"/>
        <w:lang w:val="zh-CN" w:eastAsia="zh-CN" w:bidi="zh-CN"/>
      </w:rPr>
    </w:lvl>
    <w:lvl w:ilvl="4">
      <w:start w:val="0"/>
      <w:numFmt w:val="bullet"/>
      <w:lvlText w:val="•"/>
      <w:lvlJc w:val="left"/>
      <w:pPr>
        <w:ind w:left="4174" w:hanging="318"/>
      </w:pPr>
      <w:rPr>
        <w:rFonts w:hint="default"/>
        <w:lang w:val="zh-CN" w:eastAsia="zh-CN" w:bidi="zh-CN"/>
      </w:rPr>
    </w:lvl>
    <w:lvl w:ilvl="5">
      <w:start w:val="0"/>
      <w:numFmt w:val="bullet"/>
      <w:lvlText w:val="•"/>
      <w:lvlJc w:val="left"/>
      <w:pPr>
        <w:ind w:left="4963" w:hanging="318"/>
      </w:pPr>
      <w:rPr>
        <w:rFonts w:hint="default"/>
        <w:lang w:val="zh-CN" w:eastAsia="zh-CN" w:bidi="zh-CN"/>
      </w:rPr>
    </w:lvl>
    <w:lvl w:ilvl="6">
      <w:start w:val="0"/>
      <w:numFmt w:val="bullet"/>
      <w:lvlText w:val="•"/>
      <w:lvlJc w:val="left"/>
      <w:pPr>
        <w:ind w:left="5751" w:hanging="318"/>
      </w:pPr>
      <w:rPr>
        <w:rFonts w:hint="default"/>
        <w:lang w:val="zh-CN" w:eastAsia="zh-CN" w:bidi="zh-CN"/>
      </w:rPr>
    </w:lvl>
    <w:lvl w:ilvl="7">
      <w:start w:val="0"/>
      <w:numFmt w:val="bullet"/>
      <w:lvlText w:val="•"/>
      <w:lvlJc w:val="left"/>
      <w:pPr>
        <w:ind w:left="6540" w:hanging="318"/>
      </w:pPr>
      <w:rPr>
        <w:rFonts w:hint="default"/>
        <w:lang w:val="zh-CN" w:eastAsia="zh-CN" w:bidi="zh-CN"/>
      </w:rPr>
    </w:lvl>
    <w:lvl w:ilvl="8">
      <w:start w:val="0"/>
      <w:numFmt w:val="bullet"/>
      <w:lvlText w:val="•"/>
      <w:lvlJc w:val="left"/>
      <w:pPr>
        <w:ind w:left="7329" w:hanging="318"/>
      </w:pPr>
      <w:rPr>
        <w:rFonts w:hint="default"/>
        <w:lang w:val="zh-CN" w:eastAsia="zh-CN" w:bidi="zh-CN"/>
      </w:rPr>
    </w:lvl>
  </w:abstractNum>
  <w:abstractNum w:abstractNumId="1">
    <w:multiLevelType w:val="hybridMultilevel"/>
    <w:lvl w:ilvl="0">
      <w:start w:val="1"/>
      <w:numFmt w:val="decimal"/>
      <w:lvlText w:val="%1."/>
      <w:lvlJc w:val="left"/>
      <w:pPr>
        <w:ind w:left="1015" w:hanging="318"/>
        <w:jc w:val="left"/>
      </w:pPr>
      <w:rPr>
        <w:rFonts w:hint="default" w:ascii="宋体" w:hAnsi="宋体" w:eastAsia="宋体" w:cs="宋体"/>
        <w:w w:val="100"/>
        <w:sz w:val="19"/>
        <w:szCs w:val="19"/>
        <w:lang w:val="zh-CN" w:eastAsia="zh-CN" w:bidi="zh-CN"/>
      </w:rPr>
    </w:lvl>
    <w:lvl w:ilvl="1">
      <w:start w:val="0"/>
      <w:numFmt w:val="bullet"/>
      <w:lvlText w:val="•"/>
      <w:lvlJc w:val="left"/>
      <w:pPr>
        <w:ind w:left="1808" w:hanging="318"/>
      </w:pPr>
      <w:rPr>
        <w:rFonts w:hint="default"/>
        <w:lang w:val="zh-CN" w:eastAsia="zh-CN" w:bidi="zh-CN"/>
      </w:rPr>
    </w:lvl>
    <w:lvl w:ilvl="2">
      <w:start w:val="0"/>
      <w:numFmt w:val="bullet"/>
      <w:lvlText w:val="•"/>
      <w:lvlJc w:val="left"/>
      <w:pPr>
        <w:ind w:left="2597" w:hanging="318"/>
      </w:pPr>
      <w:rPr>
        <w:rFonts w:hint="default"/>
        <w:lang w:val="zh-CN" w:eastAsia="zh-CN" w:bidi="zh-CN"/>
      </w:rPr>
    </w:lvl>
    <w:lvl w:ilvl="3">
      <w:start w:val="0"/>
      <w:numFmt w:val="bullet"/>
      <w:lvlText w:val="•"/>
      <w:lvlJc w:val="left"/>
      <w:pPr>
        <w:ind w:left="3385" w:hanging="318"/>
      </w:pPr>
      <w:rPr>
        <w:rFonts w:hint="default"/>
        <w:lang w:val="zh-CN" w:eastAsia="zh-CN" w:bidi="zh-CN"/>
      </w:rPr>
    </w:lvl>
    <w:lvl w:ilvl="4">
      <w:start w:val="0"/>
      <w:numFmt w:val="bullet"/>
      <w:lvlText w:val="•"/>
      <w:lvlJc w:val="left"/>
      <w:pPr>
        <w:ind w:left="4174" w:hanging="318"/>
      </w:pPr>
      <w:rPr>
        <w:rFonts w:hint="default"/>
        <w:lang w:val="zh-CN" w:eastAsia="zh-CN" w:bidi="zh-CN"/>
      </w:rPr>
    </w:lvl>
    <w:lvl w:ilvl="5">
      <w:start w:val="0"/>
      <w:numFmt w:val="bullet"/>
      <w:lvlText w:val="•"/>
      <w:lvlJc w:val="left"/>
      <w:pPr>
        <w:ind w:left="4963" w:hanging="318"/>
      </w:pPr>
      <w:rPr>
        <w:rFonts w:hint="default"/>
        <w:lang w:val="zh-CN" w:eastAsia="zh-CN" w:bidi="zh-CN"/>
      </w:rPr>
    </w:lvl>
    <w:lvl w:ilvl="6">
      <w:start w:val="0"/>
      <w:numFmt w:val="bullet"/>
      <w:lvlText w:val="•"/>
      <w:lvlJc w:val="left"/>
      <w:pPr>
        <w:ind w:left="5751" w:hanging="318"/>
      </w:pPr>
      <w:rPr>
        <w:rFonts w:hint="default"/>
        <w:lang w:val="zh-CN" w:eastAsia="zh-CN" w:bidi="zh-CN"/>
      </w:rPr>
    </w:lvl>
    <w:lvl w:ilvl="7">
      <w:start w:val="0"/>
      <w:numFmt w:val="bullet"/>
      <w:lvlText w:val="•"/>
      <w:lvlJc w:val="left"/>
      <w:pPr>
        <w:ind w:left="6540" w:hanging="318"/>
      </w:pPr>
      <w:rPr>
        <w:rFonts w:hint="default"/>
        <w:lang w:val="zh-CN" w:eastAsia="zh-CN" w:bidi="zh-CN"/>
      </w:rPr>
    </w:lvl>
    <w:lvl w:ilvl="8">
      <w:start w:val="0"/>
      <w:numFmt w:val="bullet"/>
      <w:lvlText w:val="•"/>
      <w:lvlJc w:val="left"/>
      <w:pPr>
        <w:ind w:left="7329" w:hanging="318"/>
      </w:pPr>
      <w:rPr>
        <w:rFonts w:hint="default"/>
        <w:lang w:val="zh-CN" w:eastAsia="zh-CN" w:bidi="zh-CN"/>
      </w:rPr>
    </w:lvl>
  </w:abstractNum>
  <w:abstractNum w:abstractNumId="0">
    <w:multiLevelType w:val="hybridMultilevel"/>
    <w:lvl w:ilvl="0">
      <w:start w:val="1"/>
      <w:numFmt w:val="decimal"/>
      <w:lvlText w:val="%1."/>
      <w:lvlJc w:val="left"/>
      <w:pPr>
        <w:ind w:left="278" w:hanging="213"/>
        <w:jc w:val="left"/>
      </w:pPr>
      <w:rPr>
        <w:rFonts w:hint="default" w:ascii="宋体" w:hAnsi="宋体" w:eastAsia="宋体" w:cs="宋体"/>
        <w:spacing w:val="-25"/>
        <w:w w:val="100"/>
        <w:sz w:val="19"/>
        <w:szCs w:val="19"/>
        <w:lang w:val="zh-CN" w:eastAsia="zh-CN" w:bidi="zh-CN"/>
      </w:rPr>
    </w:lvl>
    <w:lvl w:ilvl="1">
      <w:start w:val="0"/>
      <w:numFmt w:val="bullet"/>
      <w:lvlText w:val="•"/>
      <w:lvlJc w:val="left"/>
      <w:pPr>
        <w:ind w:left="1142" w:hanging="213"/>
      </w:pPr>
      <w:rPr>
        <w:rFonts w:hint="default"/>
        <w:lang w:val="zh-CN" w:eastAsia="zh-CN" w:bidi="zh-CN"/>
      </w:rPr>
    </w:lvl>
    <w:lvl w:ilvl="2">
      <w:start w:val="0"/>
      <w:numFmt w:val="bullet"/>
      <w:lvlText w:val="•"/>
      <w:lvlJc w:val="left"/>
      <w:pPr>
        <w:ind w:left="2005" w:hanging="213"/>
      </w:pPr>
      <w:rPr>
        <w:rFonts w:hint="default"/>
        <w:lang w:val="zh-CN" w:eastAsia="zh-CN" w:bidi="zh-CN"/>
      </w:rPr>
    </w:lvl>
    <w:lvl w:ilvl="3">
      <w:start w:val="0"/>
      <w:numFmt w:val="bullet"/>
      <w:lvlText w:val="•"/>
      <w:lvlJc w:val="left"/>
      <w:pPr>
        <w:ind w:left="2867" w:hanging="213"/>
      </w:pPr>
      <w:rPr>
        <w:rFonts w:hint="default"/>
        <w:lang w:val="zh-CN" w:eastAsia="zh-CN" w:bidi="zh-CN"/>
      </w:rPr>
    </w:lvl>
    <w:lvl w:ilvl="4">
      <w:start w:val="0"/>
      <w:numFmt w:val="bullet"/>
      <w:lvlText w:val="•"/>
      <w:lvlJc w:val="left"/>
      <w:pPr>
        <w:ind w:left="3730" w:hanging="213"/>
      </w:pPr>
      <w:rPr>
        <w:rFonts w:hint="default"/>
        <w:lang w:val="zh-CN" w:eastAsia="zh-CN" w:bidi="zh-CN"/>
      </w:rPr>
    </w:lvl>
    <w:lvl w:ilvl="5">
      <w:start w:val="0"/>
      <w:numFmt w:val="bullet"/>
      <w:lvlText w:val="•"/>
      <w:lvlJc w:val="left"/>
      <w:pPr>
        <w:ind w:left="4593" w:hanging="213"/>
      </w:pPr>
      <w:rPr>
        <w:rFonts w:hint="default"/>
        <w:lang w:val="zh-CN" w:eastAsia="zh-CN" w:bidi="zh-CN"/>
      </w:rPr>
    </w:lvl>
    <w:lvl w:ilvl="6">
      <w:start w:val="0"/>
      <w:numFmt w:val="bullet"/>
      <w:lvlText w:val="•"/>
      <w:lvlJc w:val="left"/>
      <w:pPr>
        <w:ind w:left="5455" w:hanging="213"/>
      </w:pPr>
      <w:rPr>
        <w:rFonts w:hint="default"/>
        <w:lang w:val="zh-CN" w:eastAsia="zh-CN" w:bidi="zh-CN"/>
      </w:rPr>
    </w:lvl>
    <w:lvl w:ilvl="7">
      <w:start w:val="0"/>
      <w:numFmt w:val="bullet"/>
      <w:lvlText w:val="•"/>
      <w:lvlJc w:val="left"/>
      <w:pPr>
        <w:ind w:left="6318" w:hanging="213"/>
      </w:pPr>
      <w:rPr>
        <w:rFonts w:hint="default"/>
        <w:lang w:val="zh-CN" w:eastAsia="zh-CN" w:bidi="zh-CN"/>
      </w:rPr>
    </w:lvl>
    <w:lvl w:ilvl="8">
      <w:start w:val="0"/>
      <w:numFmt w:val="bullet"/>
      <w:lvlText w:val="•"/>
      <w:lvlJc w:val="left"/>
      <w:pPr>
        <w:ind w:left="7181" w:hanging="213"/>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ind w:right="35"/>
      <w:jc w:val="center"/>
      <w:outlineLvl w:val="1"/>
    </w:pPr>
    <w:rPr>
      <w:rFonts w:ascii="微软雅黑" w:hAnsi="微软雅黑" w:eastAsia="微软雅黑" w:cs="微软雅黑"/>
      <w:b/>
      <w:bCs/>
      <w:sz w:val="44"/>
      <w:szCs w:val="44"/>
      <w:lang w:val="zh-CN" w:eastAsia="zh-CN" w:bidi="zh-CN"/>
    </w:rPr>
  </w:style>
  <w:style w:styleId="Heading2" w:type="paragraph">
    <w:name w:val="Heading 2"/>
    <w:basedOn w:val="Normal"/>
    <w:uiPriority w:val="1"/>
    <w:qFormat/>
    <w:pPr>
      <w:ind w:left="278"/>
      <w:outlineLvl w:val="2"/>
    </w:pPr>
    <w:rPr>
      <w:rFonts w:ascii="黑体" w:hAnsi="黑体" w:eastAsia="黑体" w:cs="黑体"/>
      <w:sz w:val="28"/>
      <w:szCs w:val="28"/>
      <w:lang w:val="zh-CN" w:eastAsia="zh-CN" w:bidi="zh-CN"/>
    </w:rPr>
  </w:style>
  <w:style w:styleId="Heading3" w:type="paragraph">
    <w:name w:val="Heading 3"/>
    <w:basedOn w:val="Normal"/>
    <w:uiPriority w:val="1"/>
    <w:qFormat/>
    <w:pPr>
      <w:ind w:left="760"/>
      <w:outlineLvl w:val="3"/>
    </w:pPr>
    <w:rPr>
      <w:rFonts w:ascii="宋体" w:hAnsi="宋体" w:eastAsia="宋体" w:cs="宋体"/>
      <w:b/>
      <w:bCs/>
      <w:sz w:val="24"/>
      <w:szCs w:val="24"/>
      <w:lang w:val="zh-CN" w:eastAsia="zh-CN" w:bidi="zh-CN"/>
    </w:rPr>
  </w:style>
  <w:style w:styleId="Heading4" w:type="paragraph">
    <w:name w:val="Heading 4"/>
    <w:basedOn w:val="Normal"/>
    <w:uiPriority w:val="1"/>
    <w:qFormat/>
    <w:pPr>
      <w:ind w:left="489"/>
      <w:outlineLvl w:val="4"/>
    </w:pPr>
    <w:rPr>
      <w:rFonts w:ascii="宋体" w:hAnsi="宋体" w:eastAsia="宋体" w:cs="宋体"/>
      <w:b/>
      <w:bCs/>
      <w:sz w:val="21"/>
      <w:szCs w:val="21"/>
      <w:lang w:val="zh-CN" w:eastAsia="zh-CN" w:bidi="zh-CN"/>
    </w:rPr>
  </w:style>
  <w:style w:styleId="ListParagraph" w:type="paragraph">
    <w:name w:val="List Paragraph"/>
    <w:basedOn w:val="Normal"/>
    <w:uiPriority w:val="1"/>
    <w:qFormat/>
    <w:pPr>
      <w:spacing w:before="110"/>
      <w:ind w:left="1015" w:hanging="318"/>
    </w:pPr>
    <w:rPr>
      <w:rFonts w:ascii="宋体" w:hAnsi="宋体" w:eastAsia="宋体" w:cs="宋体"/>
      <w:lang w:val="zh-CN" w:eastAsia="zh-CN" w:bidi="zh-CN"/>
    </w:rPr>
  </w:style>
  <w:style w:styleId="TableParagraph" w:type="paragraph">
    <w:name w:val="Table Paragraph"/>
    <w:basedOn w:val="Normal"/>
    <w:uiPriority w:val="1"/>
    <w:qFormat/>
    <w:pPr>
      <w:spacing w:before="109"/>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cpta.com.cn/" TargetMode="External"/><Relationship Id="rId8" Type="http://schemas.openxmlformats.org/officeDocument/2006/relationships/image" Target="media/image1.png"/><Relationship Id="rId9" Type="http://schemas.openxmlformats.org/officeDocument/2006/relationships/hyperlink" Target="http://www.sxpta.com/" TargetMode="Externa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itle>wanghong</dc:title>
  <dcterms:created xsi:type="dcterms:W3CDTF">2019-04-26T10:09:35Z</dcterms:created>
  <dcterms:modified xsi:type="dcterms:W3CDTF">2019-04-26T10:09:35Z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2010</vt:lpwstr>
  </property>
  <property fmtid="{D5CDD505-2E9C-101B-9397-08002B2CF9AE}" pid="4" name="LastSaved">
    <vt:filetime>2019-04-26T00:00:00Z</vt:filetime>
  </property>
</Properties>
</file>