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63F" w:rsidRDefault="00F4563F" w:rsidP="00F4563F">
      <w:pPr>
        <w:spacing w:line="580" w:lineRule="exact"/>
        <w:jc w:val="center"/>
        <w:rPr>
          <w:rFonts w:ascii="黑体" w:eastAsia="黑体"/>
          <w:bCs/>
          <w:sz w:val="44"/>
        </w:rPr>
      </w:pPr>
      <w:bookmarkStart w:id="0" w:name="_GoBack"/>
      <w:bookmarkEnd w:id="0"/>
      <w:r>
        <w:rPr>
          <w:rFonts w:ascii="黑体" w:eastAsia="黑体" w:hint="eastAsia"/>
          <w:bCs/>
          <w:sz w:val="44"/>
        </w:rPr>
        <w:t>海南省国家司法考试分数核查申请书</w:t>
      </w:r>
    </w:p>
    <w:p w:rsidR="00F4563F" w:rsidRDefault="00F4563F" w:rsidP="00F4563F">
      <w:pPr>
        <w:spacing w:line="580" w:lineRule="exact"/>
        <w:jc w:val="center"/>
        <w:rPr>
          <w:rFonts w:ascii="黑体" w:eastAsia="黑体"/>
          <w:b/>
          <w:sz w:val="44"/>
        </w:rPr>
      </w:pPr>
    </w:p>
    <w:p w:rsidR="00F4563F" w:rsidRDefault="00F4563F" w:rsidP="00F4563F">
      <w:pPr>
        <w:spacing w:line="720" w:lineRule="auto"/>
        <w:rPr>
          <w:rFonts w:ascii="仿宋_GB2312" w:eastAsia="仿宋_GB2312" w:hAnsi="仿宋_GB2312" w:hint="eastAsia"/>
          <w:b/>
          <w:sz w:val="32"/>
        </w:rPr>
      </w:pPr>
      <w:r>
        <w:rPr>
          <w:rFonts w:ascii="仿宋_GB2312" w:eastAsia="仿宋_GB2312" w:hAnsi="仿宋_GB2312" w:hint="eastAsia"/>
          <w:b/>
          <w:sz w:val="32"/>
        </w:rPr>
        <w:t>申请人姓名：</w:t>
      </w:r>
      <w:r>
        <w:rPr>
          <w:rFonts w:ascii="仿宋_GB2312" w:eastAsia="仿宋_GB2312" w:hAnsi="仿宋_GB2312" w:hint="eastAsia"/>
          <w:b/>
          <w:sz w:val="32"/>
          <w:u w:val="single"/>
        </w:rPr>
        <w:t xml:space="preserve">                   </w:t>
      </w:r>
      <w:r>
        <w:rPr>
          <w:rFonts w:ascii="仿宋_GB2312" w:eastAsia="仿宋_GB2312" w:hAnsi="仿宋_GB2312" w:hint="eastAsia"/>
          <w:b/>
          <w:sz w:val="32"/>
        </w:rPr>
        <w:t xml:space="preserve">     身份证号： </w:t>
      </w:r>
      <w:r>
        <w:rPr>
          <w:rFonts w:ascii="仿宋_GB2312" w:eastAsia="仿宋_GB2312" w:hAnsi="仿宋_GB2312" w:hint="eastAsia"/>
          <w:b/>
          <w:sz w:val="32"/>
          <w:u w:val="single"/>
        </w:rPr>
        <w:t xml:space="preserve">                     </w:t>
      </w:r>
      <w:r>
        <w:rPr>
          <w:rFonts w:ascii="仿宋_GB2312" w:eastAsia="仿宋_GB2312" w:hAnsi="仿宋_GB2312" w:hint="eastAsia"/>
          <w:b/>
          <w:sz w:val="32"/>
        </w:rPr>
        <w:t xml:space="preserve"> </w:t>
      </w:r>
    </w:p>
    <w:p w:rsidR="00F4563F" w:rsidRDefault="00F4563F" w:rsidP="00F4563F">
      <w:pPr>
        <w:spacing w:line="720" w:lineRule="auto"/>
        <w:rPr>
          <w:rFonts w:ascii="仿宋_GB2312" w:eastAsia="仿宋_GB2312" w:hAnsi="仿宋_GB2312" w:hint="eastAsia"/>
          <w:b/>
          <w:sz w:val="32"/>
        </w:rPr>
      </w:pPr>
      <w:r>
        <w:rPr>
          <w:rFonts w:ascii="仿宋_GB2312" w:eastAsia="仿宋_GB2312" w:hAnsi="仿宋_GB2312" w:hint="eastAsia"/>
          <w:b/>
          <w:sz w:val="32"/>
        </w:rPr>
        <w:t xml:space="preserve">准考证号： </w:t>
      </w:r>
      <w:r>
        <w:rPr>
          <w:rFonts w:ascii="仿宋_GB2312" w:eastAsia="仿宋_GB2312" w:hAnsi="仿宋_GB2312" w:hint="eastAsia"/>
          <w:b/>
          <w:sz w:val="32"/>
          <w:u w:val="single"/>
        </w:rPr>
        <w:t xml:space="preserve">                     </w:t>
      </w:r>
      <w:r>
        <w:rPr>
          <w:rFonts w:ascii="仿宋_GB2312" w:eastAsia="仿宋_GB2312" w:hAnsi="仿宋_GB2312" w:hint="eastAsia"/>
          <w:b/>
          <w:sz w:val="32"/>
        </w:rPr>
        <w:t xml:space="preserve">    所在考区考点考场：</w:t>
      </w:r>
      <w:r>
        <w:rPr>
          <w:rFonts w:ascii="仿宋_GB2312" w:eastAsia="仿宋_GB2312" w:hAnsi="仿宋_GB2312" w:hint="eastAsia"/>
          <w:b/>
          <w:sz w:val="32"/>
          <w:u w:val="single"/>
        </w:rPr>
        <w:t xml:space="preserve">                           </w:t>
      </w:r>
    </w:p>
    <w:p w:rsidR="00F4563F" w:rsidRDefault="00F4563F" w:rsidP="00F4563F">
      <w:pPr>
        <w:spacing w:line="720" w:lineRule="auto"/>
        <w:rPr>
          <w:rFonts w:ascii="仿宋_GB2312" w:eastAsia="仿宋_GB2312" w:hAnsi="仿宋_GB2312" w:hint="eastAsia"/>
          <w:b/>
          <w:sz w:val="32"/>
          <w:u w:val="single"/>
        </w:rPr>
      </w:pPr>
      <w:r>
        <w:rPr>
          <w:rFonts w:ascii="仿宋_GB2312" w:eastAsia="仿宋_GB2312" w:hAnsi="仿宋_GB2312" w:hint="eastAsia"/>
          <w:b/>
          <w:sz w:val="32"/>
        </w:rPr>
        <w:t>成    绩：卷一</w:t>
      </w:r>
      <w:r>
        <w:rPr>
          <w:rFonts w:ascii="仿宋_GB2312" w:eastAsia="仿宋_GB2312" w:hAnsi="仿宋_GB2312" w:hint="eastAsia"/>
          <w:b/>
          <w:sz w:val="32"/>
          <w:u w:val="single"/>
        </w:rPr>
        <w:t xml:space="preserve">       </w:t>
      </w:r>
      <w:r>
        <w:rPr>
          <w:rFonts w:ascii="仿宋_GB2312" w:eastAsia="仿宋_GB2312" w:hAnsi="仿宋_GB2312" w:hint="eastAsia"/>
          <w:b/>
          <w:sz w:val="32"/>
        </w:rPr>
        <w:t>卷二</w:t>
      </w:r>
      <w:r>
        <w:rPr>
          <w:rFonts w:ascii="仿宋_GB2312" w:eastAsia="仿宋_GB2312" w:hAnsi="仿宋_GB2312" w:hint="eastAsia"/>
          <w:b/>
          <w:sz w:val="32"/>
          <w:u w:val="single"/>
        </w:rPr>
        <w:t xml:space="preserve">         </w:t>
      </w:r>
      <w:r>
        <w:rPr>
          <w:rFonts w:ascii="仿宋_GB2312" w:eastAsia="仿宋_GB2312" w:hAnsi="仿宋_GB2312" w:hint="eastAsia"/>
          <w:b/>
          <w:sz w:val="32"/>
        </w:rPr>
        <w:t>卷三</w:t>
      </w:r>
      <w:r>
        <w:rPr>
          <w:rFonts w:ascii="仿宋_GB2312" w:eastAsia="仿宋_GB2312" w:hAnsi="仿宋_GB2312" w:hint="eastAsia"/>
          <w:b/>
          <w:sz w:val="32"/>
          <w:u w:val="single"/>
        </w:rPr>
        <w:t xml:space="preserve">       </w:t>
      </w:r>
      <w:r>
        <w:rPr>
          <w:rFonts w:ascii="仿宋_GB2312" w:eastAsia="仿宋_GB2312" w:hAnsi="仿宋_GB2312" w:hint="eastAsia"/>
          <w:b/>
          <w:sz w:val="32"/>
        </w:rPr>
        <w:t>卷四</w:t>
      </w:r>
      <w:r>
        <w:rPr>
          <w:rFonts w:ascii="仿宋_GB2312" w:eastAsia="仿宋_GB2312" w:hAnsi="仿宋_GB2312" w:hint="eastAsia"/>
          <w:b/>
          <w:sz w:val="32"/>
          <w:u w:val="single"/>
        </w:rPr>
        <w:t xml:space="preserve">         </w:t>
      </w:r>
      <w:r>
        <w:rPr>
          <w:rFonts w:ascii="仿宋_GB2312" w:eastAsia="仿宋_GB2312" w:hAnsi="仿宋_GB2312" w:hint="eastAsia"/>
          <w:b/>
          <w:sz w:val="32"/>
        </w:rPr>
        <w:t xml:space="preserve">   总分：</w:t>
      </w:r>
      <w:r>
        <w:rPr>
          <w:rFonts w:ascii="仿宋_GB2312" w:eastAsia="仿宋_GB2312" w:hAnsi="仿宋_GB2312" w:hint="eastAsia"/>
          <w:b/>
          <w:sz w:val="32"/>
          <w:u w:val="single"/>
        </w:rPr>
        <w:t xml:space="preserve">              </w:t>
      </w:r>
    </w:p>
    <w:p w:rsidR="00F4563F" w:rsidRDefault="00F4563F" w:rsidP="00F4563F">
      <w:pPr>
        <w:spacing w:line="720" w:lineRule="auto"/>
        <w:rPr>
          <w:rFonts w:ascii="仿宋_GB2312" w:eastAsia="仿宋_GB2312" w:hAnsi="仿宋_GB2312" w:hint="eastAsia"/>
          <w:b/>
          <w:sz w:val="32"/>
        </w:rPr>
      </w:pPr>
      <w:r>
        <w:rPr>
          <w:rFonts w:ascii="仿宋_GB2312" w:eastAsia="仿宋_GB2312" w:hAnsi="仿宋_GB2312" w:hint="eastAsia"/>
          <w:b/>
          <w:sz w:val="32"/>
        </w:rPr>
        <w:t>申请卷数：</w:t>
      </w:r>
      <w:r>
        <w:rPr>
          <w:rFonts w:ascii="仿宋_GB2312" w:eastAsia="仿宋_GB2312" w:hAnsi="仿宋_GB2312" w:hint="eastAsia"/>
          <w:b/>
          <w:sz w:val="32"/>
          <w:u w:val="single"/>
        </w:rPr>
        <w:t xml:space="preserve">                  </w:t>
      </w:r>
      <w:r>
        <w:rPr>
          <w:rFonts w:ascii="仿宋_GB2312" w:eastAsia="仿宋_GB2312" w:hAnsi="仿宋_GB2312" w:hint="eastAsia"/>
          <w:b/>
          <w:sz w:val="32"/>
        </w:rPr>
        <w:t xml:space="preserve">        申请理由：</w:t>
      </w:r>
      <w:r>
        <w:rPr>
          <w:rFonts w:ascii="仿宋_GB2312" w:eastAsia="仿宋_GB2312" w:hAnsi="仿宋_GB2312" w:hint="eastAsia"/>
          <w:b/>
          <w:sz w:val="32"/>
          <w:u w:val="single"/>
        </w:rPr>
        <w:t xml:space="preserve">                        </w:t>
      </w:r>
      <w:r>
        <w:rPr>
          <w:rFonts w:ascii="仿宋_GB2312" w:eastAsia="仿宋_GB2312" w:hAnsi="仿宋_GB2312" w:hint="eastAsia"/>
          <w:b/>
          <w:sz w:val="32"/>
        </w:rPr>
        <w:t xml:space="preserve">                  </w:t>
      </w:r>
    </w:p>
    <w:p w:rsidR="00F4563F" w:rsidRDefault="00F4563F" w:rsidP="00F4563F">
      <w:pPr>
        <w:spacing w:line="720" w:lineRule="auto"/>
        <w:rPr>
          <w:rFonts w:ascii="仿宋_GB2312" w:eastAsia="仿宋_GB2312" w:hAnsi="仿宋_GB2312" w:hint="eastAsia"/>
          <w:b/>
          <w:sz w:val="32"/>
        </w:rPr>
      </w:pPr>
      <w:r>
        <w:rPr>
          <w:rFonts w:ascii="仿宋_GB2312" w:eastAsia="仿宋_GB2312" w:hAnsi="仿宋_GB2312" w:hint="eastAsia"/>
          <w:b/>
          <w:sz w:val="32"/>
        </w:rPr>
        <w:t>联系电话：</w:t>
      </w:r>
      <w:r>
        <w:rPr>
          <w:rFonts w:ascii="仿宋_GB2312" w:eastAsia="仿宋_GB2312" w:hAnsi="仿宋_GB2312" w:hint="eastAsia"/>
          <w:b/>
          <w:sz w:val="32"/>
          <w:u w:val="single"/>
        </w:rPr>
        <w:t xml:space="preserve">                  </w:t>
      </w:r>
      <w:r>
        <w:rPr>
          <w:rFonts w:ascii="仿宋_GB2312" w:eastAsia="仿宋_GB2312" w:hAnsi="仿宋_GB2312" w:hint="eastAsia"/>
          <w:b/>
          <w:sz w:val="32"/>
        </w:rPr>
        <w:t xml:space="preserve">   </w:t>
      </w:r>
    </w:p>
    <w:p w:rsidR="00F4563F" w:rsidRDefault="00F4563F" w:rsidP="00F4563F">
      <w:pPr>
        <w:spacing w:line="720" w:lineRule="auto"/>
        <w:rPr>
          <w:rFonts w:ascii="仿宋_GB2312" w:eastAsia="仿宋_GB2312" w:hAnsi="仿宋_GB2312" w:hint="eastAsia"/>
        </w:rPr>
      </w:pPr>
      <w:r>
        <w:rPr>
          <w:rFonts w:ascii="仿宋_GB2312" w:eastAsia="仿宋_GB2312" w:hAnsi="仿宋_GB2312" w:hint="eastAsia"/>
          <w:b/>
          <w:sz w:val="32"/>
        </w:rPr>
        <w:t>申请日期：</w:t>
      </w:r>
      <w:r>
        <w:rPr>
          <w:rFonts w:ascii="仿宋_GB2312" w:eastAsia="仿宋_GB2312" w:hAnsi="仿宋_GB2312" w:hint="eastAsia"/>
          <w:b/>
          <w:sz w:val="32"/>
          <w:u w:val="single"/>
        </w:rPr>
        <w:t xml:space="preserve">            </w:t>
      </w:r>
      <w:r>
        <w:rPr>
          <w:rFonts w:ascii="仿宋_GB2312" w:eastAsia="仿宋_GB2312" w:hAnsi="仿宋_GB2312" w:hint="eastAsia"/>
          <w:b/>
          <w:sz w:val="32"/>
        </w:rPr>
        <w:t xml:space="preserve">               申请人（签名）：</w:t>
      </w:r>
      <w:r>
        <w:rPr>
          <w:rFonts w:ascii="仿宋_GB2312" w:eastAsia="仿宋_GB2312" w:hAnsi="仿宋_GB2312" w:hint="eastAsia"/>
          <w:b/>
          <w:sz w:val="32"/>
          <w:u w:val="single"/>
        </w:rPr>
        <w:t xml:space="preserve">            </w:t>
      </w:r>
      <w:r>
        <w:rPr>
          <w:rFonts w:ascii="仿宋_GB2312" w:eastAsia="仿宋_GB2312" w:hAnsi="仿宋_GB2312" w:hint="eastAsia"/>
          <w:b/>
          <w:sz w:val="32"/>
        </w:rPr>
        <w:t xml:space="preserve"> </w:t>
      </w:r>
    </w:p>
    <w:p w:rsidR="00F4563F" w:rsidRDefault="00F4563F" w:rsidP="00F4563F">
      <w:pPr>
        <w:rPr>
          <w:rFonts w:ascii="仿宋_GB2312" w:eastAsia="仿宋_GB2312" w:hAnsi="仿宋_GB2312" w:hint="eastAsia"/>
          <w:b/>
          <w:sz w:val="30"/>
        </w:rPr>
      </w:pPr>
      <w:r>
        <w:rPr>
          <w:rFonts w:ascii="仿宋_GB2312" w:eastAsia="仿宋_GB2312" w:hAnsi="仿宋_GB2312" w:hint="eastAsia"/>
          <w:b/>
          <w:sz w:val="30"/>
        </w:rPr>
        <w:t>注：考生对成绩有异议的，可自考试成绩公布之日起15日内，以书面形式向报名地司法行政机关申请核查。</w:t>
      </w:r>
    </w:p>
    <w:p w:rsidR="00F4563F" w:rsidRPr="00116417" w:rsidRDefault="00F4563F" w:rsidP="00F4563F">
      <w:pPr>
        <w:rPr>
          <w:rFonts w:ascii="仿宋_GB2312" w:eastAsia="仿宋_GB2312" w:hAnsi="仿宋_GB2312" w:hint="eastAsia"/>
          <w:b/>
          <w:sz w:val="30"/>
        </w:rPr>
      </w:pPr>
      <w:r>
        <w:rPr>
          <w:rFonts w:ascii="仿宋_GB2312" w:eastAsia="仿宋_GB2312" w:hAnsi="仿宋_GB2312" w:hint="eastAsia"/>
          <w:b/>
          <w:sz w:val="30"/>
        </w:rPr>
        <w:t>异议分数核查申请范围仅限于卷四或参加了卷一、卷二、卷三考试但</w:t>
      </w:r>
      <w:proofErr w:type="gramStart"/>
      <w:r>
        <w:rPr>
          <w:rFonts w:ascii="仿宋_GB2312" w:eastAsia="仿宋_GB2312" w:hAnsi="仿宋_GB2312" w:hint="eastAsia"/>
          <w:b/>
          <w:sz w:val="30"/>
        </w:rPr>
        <w:t>无考试</w:t>
      </w:r>
      <w:proofErr w:type="gramEnd"/>
      <w:r>
        <w:rPr>
          <w:rFonts w:ascii="仿宋_GB2312" w:eastAsia="仿宋_GB2312" w:hAnsi="仿宋_GB2312" w:hint="eastAsia"/>
          <w:b/>
          <w:sz w:val="30"/>
        </w:rPr>
        <w:t>成绩的试卷。</w:t>
      </w:r>
    </w:p>
    <w:p w:rsidR="00CE223E" w:rsidRPr="00F4563F" w:rsidRDefault="00CE223E"/>
    <w:sectPr w:rsidR="00CE223E" w:rsidRPr="00F4563F" w:rsidSect="005E622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1588" w:right="1440" w:bottom="1588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417" w:rsidRDefault="00B92FB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417" w:rsidRDefault="00B92FB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417" w:rsidRDefault="00B92FB9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417" w:rsidRDefault="00B92F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417" w:rsidRDefault="00B92FB9" w:rsidP="005E622E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417" w:rsidRDefault="00B92F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3F"/>
    <w:rsid w:val="00B92FB9"/>
    <w:rsid w:val="00CE223E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5D4BF-2D13-4513-97E2-421A22E2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63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F4563F"/>
    <w:rPr>
      <w:rFonts w:eastAsia="宋体"/>
      <w:sz w:val="18"/>
    </w:rPr>
  </w:style>
  <w:style w:type="paragraph" w:styleId="a3">
    <w:name w:val="header"/>
    <w:basedOn w:val="a"/>
    <w:link w:val="Char"/>
    <w:rsid w:val="00F4563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sz w:val="18"/>
      <w:szCs w:val="22"/>
    </w:rPr>
  </w:style>
  <w:style w:type="character" w:customStyle="1" w:styleId="Char1">
    <w:name w:val="页眉 Char1"/>
    <w:basedOn w:val="a0"/>
    <w:uiPriority w:val="99"/>
    <w:semiHidden/>
    <w:rsid w:val="00F4563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F4563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F4563F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李雪芳</dc:creator>
  <cp:keywords/>
  <dc:description/>
  <cp:lastModifiedBy>李雪芳</cp:lastModifiedBy>
  <cp:revision>1</cp:revision>
  <dcterms:created xsi:type="dcterms:W3CDTF">2015-11-23T01:27:00Z</dcterms:created>
  <dcterms:modified xsi:type="dcterms:W3CDTF">2015-11-23T01:42:00Z</dcterms:modified>
</cp:coreProperties>
</file>