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8" w:type="dxa"/>
        <w:tblInd w:w="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56"/>
        <w:gridCol w:w="1924"/>
        <w:gridCol w:w="1980"/>
        <w:gridCol w:w="23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 xml:space="preserve">补办《护士执业证书》人员一览表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 w:val="24"/>
        </w:rPr>
        <w:t>注：本表由执业机构用钢笔或者签字笔填写,内容真实,字迹清晰。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6261F"/>
    <w:rsid w:val="27C6261F"/>
    <w:rsid w:val="4E2D4289"/>
    <w:rsid w:val="529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2018-03-10T05:29:00Z</dcterms:created>
  <dc:creator>Cathy</dc:creator>
  <cp:lastModifiedBy>Cathy</cp:lastModifiedBy>
  <dcterms:modified xsi:type="dcterms:W3CDTF">2018-03-10T05:30:33Z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