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226" w:lineRule="exact"/>
        <w:rPr>
          <w:sz w:val="18"/>
          <w:szCs w:val="18"/>
        </w:rPr>
      </w:pPr>
    </w:p>
    <w:p>
      <w:pPr>
        <w:widowControl w:val="0"/>
        <w:rPr>
          <w:sz w:val="2"/>
          <w:szCs w:val="2"/>
        </w:rPr>
        <w:sectPr>
          <w:footerReference w:type="default" r:id="rId5"/>
          <w:titlePg/>
          <w:footnotePr>
            <w:pos w:val="pageBottom"/>
            <w:numFmt w:val="decimal"/>
            <w:numRestart w:val="continuous"/>
          </w:footnotePr>
          <w:pgSz w:w="11900" w:h="16840"/>
          <w:pgMar w:top="2194" w:left="0" w:right="0" w:bottom="2125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rStyle w:val="CharStyle6"/>
        </w:rPr>
        <w:t>辽宁省人力麵雜会翻測_靛巾心文件</w:t>
      </w:r>
      <w:bookmarkEnd w:id="0"/>
    </w:p>
    <w:p>
      <w:pPr>
        <w:pStyle w:val="Style7"/>
        <w:widowControl w:val="0"/>
        <w:keepNext w:val="0"/>
        <w:keepLines w:val="0"/>
        <w:pBdr>
          <w:bottom w:val="single" w:sz="4" w:space="1" w:color="auto"/>
        </w:pBdr>
        <w:shd w:val="clear" w:color="auto" w:fill="auto"/>
        <w:bidi w:val="0"/>
        <w:spacing w:before="0" w:after="526"/>
        <w:ind w:left="0" w:right="700" w:firstLine="0"/>
      </w:pPr>
      <w:r>
        <w:rPr>
          <w:lang w:val="zh-CN" w:eastAsia="zh-CN" w:bidi="zh-CN"/>
          <w:w w:val="100"/>
          <w:color w:val="000000"/>
          <w:position w:val="0"/>
        </w:rPr>
        <w:t>辽技鉴[2018]40号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354"/>
        <w:ind w:left="0" w:right="80" w:firstLine="0"/>
      </w:pPr>
      <w:bookmarkStart w:id="1" w:name="bookmark1"/>
      <w:r>
        <w:rPr>
          <w:lang w:val="zh-CN" w:eastAsia="zh-CN" w:bidi="zh-CN"/>
          <w:w w:val="100"/>
          <w:spacing w:val="0"/>
          <w:color w:val="000000"/>
          <w:position w:val="0"/>
        </w:rPr>
        <w:t>关于做好我省</w:t>
      </w:r>
      <w:r>
        <w:rPr>
          <w:rStyle w:val="CharStyle11"/>
        </w:rPr>
        <w:t>2018</w:t>
      </w:r>
      <w:r>
        <w:rPr>
          <w:lang w:val="zh-CN" w:eastAsia="zh-CN" w:bidi="zh-CN"/>
          <w:w w:val="100"/>
          <w:spacing w:val="0"/>
          <w:color w:val="000000"/>
          <w:position w:val="0"/>
        </w:rPr>
        <w:t>年</w:t>
      </w:r>
      <w:r>
        <w:rPr>
          <w:rStyle w:val="CharStyle11"/>
        </w:rPr>
        <w:t>11</w:t>
      </w:r>
      <w:r>
        <w:rPr>
          <w:lang w:val="zh-CN" w:eastAsia="zh-CN" w:bidi="zh-CN"/>
          <w:w w:val="100"/>
          <w:spacing w:val="0"/>
          <w:color w:val="000000"/>
          <w:position w:val="0"/>
        </w:rPr>
        <w:t>月国家</w:t>
        <w:br/>
        <w:t>职业资格全国（省）统考工作的补充通知</w:t>
      </w:r>
      <w:bookmarkEnd w:id="1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59"/>
        <w:ind w:left="560" w:right="0" w:firstLine="0"/>
      </w:pPr>
      <w:r>
        <w:rPr>
          <w:lang w:val="zh-CN" w:eastAsia="zh-CN" w:bidi="zh-CN"/>
          <w:w w:val="100"/>
          <w:color w:val="000000"/>
          <w:position w:val="0"/>
        </w:rPr>
        <w:t>各市职业技能鉴定中心，各有关单位：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560" w:right="440" w:firstLine="720"/>
      </w:pPr>
      <w:r>
        <w:rPr>
          <w:lang w:val="zh-CN" w:eastAsia="zh-CN" w:bidi="zh-CN"/>
          <w:w w:val="100"/>
          <w:color w:val="000000"/>
          <w:position w:val="0"/>
        </w:rPr>
        <w:t>根据人力资源和社会保障部职业技能鉴定中心《关于做好 2018年全国统一鉴定工作的通知》（人社鉴发</w:t>
      </w:r>
      <w:r>
        <w:rPr>
          <w:lang w:val="en-US" w:eastAsia="en-US" w:bidi="en-US"/>
          <w:w w:val="100"/>
          <w:color w:val="000000"/>
          <w:position w:val="0"/>
        </w:rPr>
        <w:t xml:space="preserve">[2018] </w:t>
      </w:r>
      <w:r>
        <w:rPr>
          <w:lang w:val="zh-CN" w:eastAsia="zh-CN" w:bidi="zh-CN"/>
          <w:w w:val="100"/>
          <w:color w:val="000000"/>
          <w:position w:val="0"/>
        </w:rPr>
        <w:t>1号）要求， 结合2018年11月全国（省）统考工作实际，现就统筹做好我省 统一鉴定工作的有关安排通知如下：</w:t>
      </w:r>
    </w:p>
    <w:p>
      <w:pPr>
        <w:pStyle w:val="Style12"/>
        <w:tabs>
          <w:tab w:pos="2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2"/>
        <w:ind w:left="560" w:right="0" w:firstLine="720"/>
      </w:pPr>
      <w:r>
        <w:rPr>
          <w:lang w:val="zh-CN" w:eastAsia="zh-CN" w:bidi="zh-CN"/>
          <w:w w:val="100"/>
          <w:spacing w:val="0"/>
          <w:color w:val="000000"/>
          <w:position w:val="0"/>
        </w:rPr>
        <w:t>一、</w:t>
        <w:tab/>
        <w:t>统一鉴定职业范围</w:t>
      </w:r>
    </w:p>
    <w:p>
      <w:pPr>
        <w:pStyle w:val="Style7"/>
        <w:tabs>
          <w:tab w:pos="2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/>
        <w:ind w:left="560" w:right="0" w:firstLine="720"/>
      </w:pPr>
      <w:r>
        <w:rPr>
          <w:lang w:val="zh-CN" w:eastAsia="zh-CN" w:bidi="zh-CN"/>
          <w:w w:val="100"/>
          <w:color w:val="000000"/>
          <w:position w:val="0"/>
        </w:rPr>
        <w:t>（一）</w:t>
        <w:tab/>
        <w:t>全国统一鉴定职业为：企业人力资源管理师。</w:t>
      </w:r>
    </w:p>
    <w:p>
      <w:pPr>
        <w:pStyle w:val="Style7"/>
        <w:tabs>
          <w:tab w:pos="2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zh-CN" w:eastAsia="zh-CN" w:bidi="zh-CN"/>
          <w:w w:val="100"/>
          <w:color w:val="000000"/>
          <w:position w:val="0"/>
        </w:rPr>
        <w:t>（二）</w:t>
        <w:tab/>
        <w:t>全省统一鉴定职业为：育婴师、劳动关系协调员。</w:t>
      </w:r>
    </w:p>
    <w:p>
      <w:pPr>
        <w:pStyle w:val="Style12"/>
        <w:tabs>
          <w:tab w:pos="2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38" w:lineRule="exact"/>
        <w:ind w:left="560" w:right="0" w:firstLine="720"/>
      </w:pPr>
      <w:r>
        <w:rPr>
          <w:lang w:val="zh-CN" w:eastAsia="zh-CN" w:bidi="zh-CN"/>
          <w:w w:val="100"/>
          <w:spacing w:val="0"/>
          <w:color w:val="000000"/>
          <w:position w:val="0"/>
        </w:rPr>
        <w:t>二、</w:t>
        <w:tab/>
        <w:t>统一鉴定日期和考试方式</w:t>
      </w:r>
    </w:p>
    <w:p>
      <w:pPr>
        <w:pStyle w:val="Style7"/>
        <w:tabs>
          <w:tab w:pos="2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38" w:lineRule="exact"/>
        <w:ind w:left="560" w:right="440" w:firstLine="720"/>
      </w:pPr>
      <w:r>
        <w:rPr>
          <w:lang w:val="zh-CN" w:eastAsia="zh-CN" w:bidi="zh-CN"/>
          <w:w w:val="100"/>
          <w:color w:val="000000"/>
          <w:position w:val="0"/>
        </w:rPr>
        <w:t>（一）</w:t>
        <w:tab/>
        <w:t>鉴定日期：人力资源管理师鉴定日期为11月17日。 育婴员、劳动关系协调员鉴定日期为11月18日。</w:t>
      </w:r>
    </w:p>
    <w:p>
      <w:pPr>
        <w:pStyle w:val="Style7"/>
        <w:tabs>
          <w:tab w:pos="2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560" w:right="440" w:firstLine="720"/>
      </w:pPr>
      <w:r>
        <w:rPr>
          <w:lang w:val="zh-CN" w:eastAsia="zh-CN" w:bidi="zh-CN"/>
          <w:w w:val="100"/>
          <w:color w:val="000000"/>
          <w:position w:val="0"/>
        </w:rPr>
        <w:t>（二）</w:t>
        <w:tab/>
        <w:t>考核方式：人力资源管理师1至4级的理论、实操科 目设置为机考，育婴员、劳动关系协调员继续按《关于做好2018 年国家职业资格全国（省）统一鉴定工作的通知》（辽技鉴〔2018〕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460" w:right="0" w:firstLine="0"/>
      </w:pPr>
      <w:r>
        <w:rPr>
          <w:lang w:val="zh-CN" w:eastAsia="zh-CN" w:bidi="zh-CN"/>
          <w:w w:val="100"/>
          <w:color w:val="000000"/>
          <w:position w:val="0"/>
        </w:rPr>
        <w:t>4号）具体要求执行。</w:t>
      </w:r>
      <w:r>
        <w:rPr>
          <w:rStyle w:val="CharStyle14"/>
        </w:rPr>
        <w:t>（附件</w:t>
      </w:r>
      <w:r>
        <w:rPr>
          <w:lang w:val="en-US" w:eastAsia="en-US" w:bidi="en-US"/>
          <w:w w:val="100"/>
          <w:color w:val="000000"/>
          <w:position w:val="0"/>
        </w:rPr>
        <w:t>1）</w:t>
      </w:r>
    </w:p>
    <w:p>
      <w:pPr>
        <w:pStyle w:val="Style12"/>
        <w:tabs>
          <w:tab w:pos="18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460" w:right="0" w:firstLine="660"/>
      </w:pPr>
      <w:r>
        <w:rPr>
          <w:lang w:val="zh-CN" w:eastAsia="zh-CN" w:bidi="zh-CN"/>
          <w:w w:val="100"/>
          <w:spacing w:val="0"/>
          <w:color w:val="000000"/>
          <w:position w:val="0"/>
        </w:rPr>
        <w:t>三、</w:t>
        <w:tab/>
        <w:t>报名条件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460" w:right="0" w:firstLine="660"/>
      </w:pPr>
      <w:r>
        <w:rPr>
          <w:lang w:val="zh-CN" w:eastAsia="zh-CN" w:bidi="zh-CN"/>
          <w:w w:val="100"/>
          <w:color w:val="000000"/>
          <w:position w:val="0"/>
        </w:rPr>
        <w:t>详见《职业技能鉴定申报条件》</w:t>
      </w:r>
      <w:r>
        <w:rPr>
          <w:rStyle w:val="CharStyle14"/>
        </w:rPr>
        <w:t>（附件</w:t>
      </w:r>
      <w:r>
        <w:rPr>
          <w:rStyle w:val="CharStyle14"/>
          <w:lang w:val="en-US" w:eastAsia="en-US" w:bidi="en-US"/>
        </w:rPr>
        <w:t>2）</w:t>
      </w:r>
    </w:p>
    <w:p>
      <w:pPr>
        <w:pStyle w:val="Style12"/>
        <w:tabs>
          <w:tab w:pos="18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460" w:right="0" w:firstLine="660"/>
      </w:pPr>
      <w:r>
        <w:rPr>
          <w:lang w:val="zh-CN" w:eastAsia="zh-CN" w:bidi="zh-CN"/>
          <w:w w:val="100"/>
          <w:spacing w:val="0"/>
          <w:color w:val="000000"/>
          <w:position w:val="0"/>
        </w:rPr>
        <w:t>四、</w:t>
        <w:tab/>
        <w:t>资格审核</w:t>
      </w:r>
    </w:p>
    <w:p>
      <w:pPr>
        <w:pStyle w:val="Style7"/>
        <w:tabs>
          <w:tab w:pos="2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460" w:right="340" w:firstLine="800"/>
      </w:pPr>
      <w:r>
        <w:rPr>
          <w:lang w:val="zh-CN" w:eastAsia="zh-CN" w:bidi="zh-CN"/>
          <w:w w:val="100"/>
          <w:color w:val="000000"/>
          <w:position w:val="0"/>
        </w:rPr>
        <w:t>（一）</w:t>
        <w:tab/>
        <w:t>严格执行《关于规范清理职业技能鉴定证明材料的通 知》（辽技鉴[2017]31号），各市鉴定中心及相关机构要统筹兼 顾“减证便民”行动和技能鉴定质量管理的工作要求，推动“放 管服”改革向纵深发展，准确把握、严格执行国家职业标准中关 于资格条件的设置规定，严肃工作纪律，提高工作质量，提升服 务水平，务求做到便民、准确、高效，安全。</w:t>
      </w:r>
    </w:p>
    <w:p>
      <w:pPr>
        <w:pStyle w:val="Style7"/>
        <w:tabs>
          <w:tab w:pos="1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460" w:right="340" w:firstLine="660"/>
      </w:pPr>
      <w:r>
        <w:rPr>
          <w:lang w:val="zh-CN" w:eastAsia="zh-CN" w:bidi="zh-CN"/>
          <w:w w:val="100"/>
          <w:color w:val="000000"/>
          <w:position w:val="0"/>
        </w:rPr>
        <w:t>（二）</w:t>
        <w:tab/>
        <w:t>明确责任主体，建立“自查为主、复查和抽查相结合” 以及“谁查验谁负责”的工作机制。所上报的《职业技能鉴定个 人申报表》中《关于提供个人真实证明材料的承诺书》要求承诺 人在不违背个人真实意愿的原则下亲笔签名承诺。市级鉴定中心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634" w:lineRule="exact"/>
        <w:ind w:left="600" w:right="0" w:firstLine="0"/>
      </w:pPr>
      <w:r>
        <w:rPr>
          <w:lang w:val="zh-CN" w:eastAsia="zh-CN" w:bidi="zh-CN"/>
          <w:w w:val="100"/>
          <w:color w:val="000000"/>
          <w:position w:val="0"/>
        </w:rPr>
        <w:t>（省直机构）需明确复审意见后加盖本单位公章。</w:t>
      </w:r>
    </w:p>
    <w:p>
      <w:pPr>
        <w:pStyle w:val="Style7"/>
        <w:tabs>
          <w:tab w:pos="18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460" w:right="340" w:firstLine="660"/>
      </w:pPr>
      <w:r>
        <w:rPr>
          <w:lang w:val="zh-CN" w:eastAsia="zh-CN" w:bidi="zh-CN"/>
          <w:w w:val="100"/>
          <w:color w:val="000000"/>
          <w:position w:val="0"/>
        </w:rPr>
        <w:t>（三）</w:t>
        <w:tab/>
        <w:t>在填报《职业技能鉴定个人申报表》时注意考生所报信 息与申报条件之间的关联性、逻辑性，申报的信息须完全符合申 报条件中所要求的相关要件，对于提供虚假信息申请参加职业技 能鉴定的人员和单位，一经发现按规定严肃处理。对已取得职业 资格证书的人员，事后经查其所提供的为虚假材料，将对所获职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634" w:lineRule="exact"/>
        <w:ind w:left="460" w:right="0" w:firstLine="0"/>
      </w:pPr>
      <w:r>
        <w:rPr>
          <w:lang w:val="zh-CN" w:eastAsia="zh-CN" w:bidi="zh-CN"/>
          <w:w w:val="100"/>
          <w:color w:val="000000"/>
          <w:position w:val="0"/>
        </w:rPr>
        <w:t>业资格证书做无效处理。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460" w:right="360" w:firstLine="620"/>
      </w:pPr>
      <w:r>
        <w:rPr>
          <w:lang w:val="zh-CN" w:eastAsia="zh-CN" w:bidi="zh-CN"/>
          <w:w w:val="100"/>
          <w:color w:val="000000"/>
          <w:position w:val="0"/>
        </w:rPr>
        <w:t>（四）申报电子版材料文件夹命名规则：一级目录为：“报名 单位名称”；二级目录为：“职业名称”；三级目录为：“职业等级”; 四级目录为：“新考或补考”；五级目录为；“考生姓名+考生身份 证号码”。（需按照系统报名顺序排序）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460" w:right="0" w:firstLine="620"/>
      </w:pPr>
      <w:r>
        <w:rPr>
          <w:lang w:val="zh-CN" w:eastAsia="zh-CN" w:bidi="zh-CN"/>
          <w:w w:val="100"/>
          <w:spacing w:val="0"/>
          <w:color w:val="000000"/>
          <w:position w:val="0"/>
        </w:rPr>
        <w:t>五、注意事项</w:t>
      </w:r>
    </w:p>
    <w:p>
      <w:pPr>
        <w:pStyle w:val="Style7"/>
        <w:tabs>
          <w:tab w:pos="2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460" w:right="360" w:firstLine="800"/>
      </w:pPr>
      <w:r>
        <w:rPr>
          <w:lang w:val="zh-CN" w:eastAsia="zh-CN" w:bidi="zh-CN"/>
          <w:w w:val="100"/>
          <w:color w:val="000000"/>
          <w:position w:val="0"/>
        </w:rPr>
        <w:t>（一）</w:t>
        <w:tab/>
        <w:t>按照《2018年全国（省）统一鉴定工作时间安排表》， 省中心将于10月12日关闭统考报名平台，各市及相关单位应于 10月9日之前完成复审材料的申报工作。</w:t>
      </w:r>
    </w:p>
    <w:p>
      <w:pPr>
        <w:pStyle w:val="Style7"/>
        <w:tabs>
          <w:tab w:pos="20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460" w:right="360" w:firstLine="800"/>
      </w:pPr>
      <w:r>
        <w:rPr>
          <w:lang w:val="zh-CN" w:eastAsia="zh-CN" w:bidi="zh-CN"/>
          <w:w w:val="100"/>
          <w:color w:val="000000"/>
          <w:position w:val="0"/>
        </w:rPr>
        <w:t>（二）</w:t>
        <w:tab/>
        <w:t>统考各职业考试过程中使用的草稿纸由考点统一发 放，考生不得自行携带草稿纸进入考场，考生要在所用草稿纸上 写明姓名和准考证号，并于考试结束时与试卷一并上交。</w:t>
      </w:r>
    </w:p>
    <w:p>
      <w:pPr>
        <w:pStyle w:val="Style7"/>
        <w:tabs>
          <w:tab w:pos="20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460" w:right="360" w:firstLine="800"/>
      </w:pPr>
      <w:r>
        <w:rPr>
          <w:lang w:val="zh-CN" w:eastAsia="zh-CN" w:bidi="zh-CN"/>
          <w:w w:val="100"/>
          <w:color w:val="000000"/>
          <w:position w:val="0"/>
        </w:rPr>
        <w:t>（三）</w:t>
        <w:tab/>
        <w:t>考生持准考证和身份证件进入考场，身份证件包括： 居民身份证、临时居民身份证、二代社保卡、军官证、士兵证、 军队学员证、军队干部证、护照。</w:t>
      </w:r>
    </w:p>
    <w:p>
      <w:pPr>
        <w:pStyle w:val="Style7"/>
        <w:tabs>
          <w:tab w:pos="20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460" w:right="360" w:firstLine="800"/>
      </w:pPr>
      <w:r>
        <w:rPr>
          <w:lang w:val="zh-CN" w:eastAsia="zh-CN" w:bidi="zh-CN"/>
          <w:w w:val="100"/>
          <w:color w:val="000000"/>
          <w:position w:val="0"/>
        </w:rPr>
        <w:t>（四）</w:t>
        <w:tab/>
        <w:t>违纪违规处理执行《辽宁省职业技能鉴定违纪违规行 为认定和处理办法》和《关于加强职业技能鉴定考务管理和严肃 考风考纪的通知》等相关规定。</w:t>
      </w:r>
    </w:p>
    <w:p>
      <w:pPr>
        <w:pStyle w:val="Style7"/>
        <w:tabs>
          <w:tab w:pos="2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460" w:right="360" w:firstLine="800"/>
      </w:pPr>
      <w:r>
        <w:rPr>
          <w:lang w:val="zh-CN" w:eastAsia="zh-CN" w:bidi="zh-CN"/>
          <w:w w:val="100"/>
          <w:color w:val="000000"/>
          <w:position w:val="0"/>
        </w:rPr>
        <w:t>（五）</w:t>
        <w:tab/>
        <w:t>此通知并《关于做好2018年国家职业资格全国（省） 统一鉴定工作的通知》（辽技鉴〔2018〕4号）为本次全国（省）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70"/>
        <w:ind w:left="460" w:right="0" w:firstLine="0"/>
      </w:pPr>
      <w:r>
        <w:rPr>
          <w:lang w:val="zh-CN" w:eastAsia="zh-CN" w:bidi="zh-CN"/>
          <w:w w:val="100"/>
          <w:color w:val="000000"/>
          <w:position w:val="0"/>
        </w:rPr>
        <w:t>统一鉴定的指导性文件。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108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六、附件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2040" w:right="0" w:firstLine="0"/>
      </w:pPr>
      <w:r>
        <w:pict>
          <v:shape id="_x0000_s1027" type="#_x0000_t202" style="position:absolute;margin-left:419.4pt;margin-top:127.2pt;width:15.35pt;height:17.7pt;z-index:-125829376;mso-wrap-distance-left:5.pt;mso-wrap-distance-right:56.65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zh-CN" w:eastAsia="zh-CN" w:bidi="zh-CN"/>
                      <w:w w:val="100"/>
                      <w:color w:val="000000"/>
                      <w:position w:val="0"/>
                    </w:rPr>
                    <w:t>心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9.8pt;margin-top:88.3pt;width:156.5pt;height:120.5pt;z-index:-125829375;mso-wrap-distance-left:5.pt;mso-wrap-distance-right:56.65pt;mso-wrap-distance-bottom:20.pt;mso-position-horizontal-relative:margin">
            <v:imagedata r:id="rId6" r:href="rId7"/>
            <w10:wrap type="topAndBottom" anchorx="margin"/>
          </v:shape>
        </w:pict>
      </w:r>
      <w:r>
        <w:rPr>
          <w:lang w:val="en-US" w:eastAsia="en-US" w:bidi="en-US"/>
          <w:w w:val="100"/>
          <w:color w:val="000000"/>
          <w:position w:val="0"/>
        </w:rPr>
        <w:t>1.2018</w:t>
      </w:r>
      <w:r>
        <w:rPr>
          <w:lang w:val="zh-CN" w:eastAsia="zh-CN" w:bidi="zh-CN"/>
          <w:w w:val="100"/>
          <w:color w:val="000000"/>
          <w:position w:val="0"/>
        </w:rPr>
        <w:t>年11月全国（省）统一鉴定时间安排; 2.职业技能鉴定申报条件；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0" w:right="0" w:firstLine="0"/>
      </w:pPr>
      <w:r>
        <w:rPr>
          <w:lang w:val="zh-CN" w:eastAsia="zh-CN" w:bidi="zh-CN"/>
          <w:w w:val="100"/>
          <w:color w:val="000000"/>
          <w:position w:val="0"/>
        </w:rPr>
        <w:t>附件1</w:t>
      </w:r>
    </w:p>
    <w:tbl>
      <w:tblPr>
        <w:tblOverlap w:val="never"/>
        <w:tblLayout w:type="fixed"/>
        <w:jc w:val="center"/>
      </w:tblPr>
      <w:tblGrid>
        <w:gridCol w:w="571"/>
        <w:gridCol w:w="1838"/>
        <w:gridCol w:w="859"/>
        <w:gridCol w:w="3960"/>
        <w:gridCol w:w="2842"/>
      </w:tblGrid>
      <w:tr>
        <w:trPr>
          <w:trHeight w:val="394" w:hRule="exact"/>
        </w:trPr>
        <w:tc>
          <w:tcPr>
            <w:shd w:val="clear" w:color="auto" w:fill="FFFFFF"/>
            <w:gridSpan w:val="3"/>
            <w:tcBorders/>
            <w:vAlign w:val="bottom"/>
          </w:tcPr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0" w:firstLine="0"/>
            </w:pPr>
            <w:r>
              <w:rPr>
                <w:rStyle w:val="CharStyle18"/>
              </w:rPr>
              <w:t>2018 4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0" w:right="0" w:firstLine="0"/>
            </w:pPr>
            <w:r>
              <w:rPr>
                <w:rStyle w:val="CharStyle19"/>
              </w:rPr>
              <w:t>F</w:t>
            </w:r>
            <w:r>
              <w:rPr>
                <w:rStyle w:val="CharStyle18"/>
                <w:lang w:val="en-US" w:eastAsia="en-US" w:bidi="en-US"/>
              </w:rPr>
              <w:t xml:space="preserve"> </w:t>
            </w:r>
            <w:r>
              <w:rPr>
                <w:rStyle w:val="CharStyle18"/>
              </w:rPr>
              <w:t>11月全国统一鉴定时间安排</w:t>
            </w:r>
          </w:p>
        </w:tc>
      </w:tr>
      <w:tr>
        <w:trPr>
          <w:trHeight w:val="21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20" w:line="220" w:lineRule="exact"/>
              <w:ind w:left="200" w:right="0" w:firstLine="0"/>
            </w:pPr>
            <w:r>
              <w:rPr>
                <w:rStyle w:val="CharStyle20"/>
              </w:rPr>
              <w:t>11</w:t>
            </w:r>
          </w:p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20" w:after="220" w:line="220" w:lineRule="exact"/>
              <w:ind w:left="200" w:right="0" w:firstLine="0"/>
            </w:pPr>
            <w:r>
              <w:rPr>
                <w:rStyle w:val="CharStyle20"/>
              </w:rPr>
              <w:t>月</w:t>
            </w:r>
          </w:p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20" w:after="0" w:line="432" w:lineRule="exact"/>
              <w:ind w:left="200" w:right="0" w:firstLine="0"/>
            </w:pPr>
            <w:r>
              <w:rPr>
                <w:rStyle w:val="CharStyle20"/>
              </w:rPr>
              <w:t>17</w:t>
            </w:r>
          </w:p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32" w:lineRule="exact"/>
              <w:ind w:left="200" w:right="0" w:firstLine="0"/>
            </w:pPr>
            <w:r>
              <w:rPr>
                <w:rStyle w:val="CharStyle20"/>
              </w:rPr>
              <w:t>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20"/>
              </w:rPr>
              <w:t>企业人力 资源管理师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>4-3</w:t>
            </w:r>
            <w:r>
              <w:rPr>
                <w:rStyle w:val="CharStyle20"/>
              </w:rPr>
              <w:t>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8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>08:30-10:00</w:t>
            </w:r>
            <w:r>
              <w:rPr>
                <w:rStyle w:val="CharStyle20"/>
              </w:rPr>
              <w:t xml:space="preserve">理论知识考试 </w:t>
            </w:r>
            <w:r>
              <w:rPr>
                <w:rStyle w:val="CharStyle20"/>
                <w:lang w:val="en-US" w:eastAsia="en-US" w:bidi="en-US"/>
              </w:rPr>
              <w:t xml:space="preserve">10:30-12:30 </w:t>
            </w:r>
            <w:r>
              <w:rPr>
                <w:rStyle w:val="CharStyle20"/>
              </w:rPr>
              <w:t>专业能力考核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上机考试</w:t>
            </w:r>
          </w:p>
        </w:tc>
      </w:tr>
      <w:tr>
        <w:trPr>
          <w:trHeight w:val="21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7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18"/>
              </w:rPr>
              <w:t>2</w:t>
            </w:r>
            <w:r>
              <w:rPr>
                <w:rStyle w:val="CharStyle20"/>
              </w:rPr>
              <w:t>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0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>08:30-10:00</w:t>
            </w:r>
            <w:r>
              <w:rPr>
                <w:rStyle w:val="CharStyle20"/>
              </w:rPr>
              <w:t>理论知识考试</w:t>
            </w:r>
          </w:p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398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 xml:space="preserve">10:30-12:30 </w:t>
            </w:r>
            <w:r>
              <w:rPr>
                <w:rStyle w:val="CharStyle20"/>
              </w:rPr>
              <w:t>专业能力考核</w:t>
            </w:r>
          </w:p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8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>14:00-15:30</w:t>
            </w:r>
            <w:r>
              <w:rPr>
                <w:rStyle w:val="CharStyle20"/>
              </w:rPr>
              <w:t>综合评审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理论、技能机考</w:t>
            </w:r>
          </w:p>
        </w:tc>
      </w:tr>
      <w:tr>
        <w:trPr>
          <w:trHeight w:val="2131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07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0"/>
              </w:rPr>
              <w:t>1级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0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>08:30-10:00</w:t>
            </w:r>
            <w:r>
              <w:rPr>
                <w:rStyle w:val="CharStyle20"/>
              </w:rPr>
              <w:t>理论知识考试</w:t>
            </w:r>
          </w:p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398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 xml:space="preserve">10:30-12:30 </w:t>
            </w:r>
            <w:r>
              <w:rPr>
                <w:rStyle w:val="CharStyle20"/>
              </w:rPr>
              <w:t>专业能力考核</w:t>
            </w:r>
          </w:p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8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 xml:space="preserve">14:00-17:00 </w:t>
            </w:r>
            <w:r>
              <w:rPr>
                <w:rStyle w:val="CharStyle20"/>
              </w:rPr>
              <w:t>综合评审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理论、技能机考</w:t>
            </w:r>
          </w:p>
        </w:tc>
      </w:tr>
    </w:tbl>
    <w:p>
      <w:pPr>
        <w:framePr w:w="100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1143" w:after="0"/>
        <w:ind w:left="2220" w:right="0" w:firstLine="0"/>
      </w:pPr>
      <w:r>
        <w:rPr>
          <w:lang w:val="zh-CN" w:eastAsia="zh-CN" w:bidi="zh-CN"/>
          <w:w w:val="100"/>
          <w:color w:val="000000"/>
          <w:position w:val="0"/>
        </w:rPr>
        <w:t>2018年11月全省统一鉴定时间安排</w:t>
      </w:r>
    </w:p>
    <w:tbl>
      <w:tblPr>
        <w:tblOverlap w:val="never"/>
        <w:tblLayout w:type="fixed"/>
        <w:jc w:val="center"/>
      </w:tblPr>
      <w:tblGrid>
        <w:gridCol w:w="1373"/>
        <w:gridCol w:w="1704"/>
        <w:gridCol w:w="850"/>
        <w:gridCol w:w="3826"/>
        <w:gridCol w:w="1973"/>
      </w:tblGrid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0" w:right="0" w:firstLine="0"/>
            </w:pPr>
            <w:r>
              <w:rPr>
                <w:rStyle w:val="CharStyle20"/>
              </w:rPr>
              <w:t>日期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0" w:right="0" w:firstLine="0"/>
            </w:pPr>
            <w:r>
              <w:rPr>
                <w:rStyle w:val="CharStyle20"/>
              </w:rPr>
              <w:t>职业名称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0"/>
              </w:rPr>
              <w:t>等级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考试时间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40" w:right="0" w:firstLine="0"/>
            </w:pPr>
            <w:r>
              <w:rPr>
                <w:rStyle w:val="CharStyle20"/>
              </w:rPr>
              <w:t>备注</w:t>
            </w:r>
          </w:p>
        </w:tc>
      </w:tr>
      <w:tr>
        <w:trPr>
          <w:trHeight w:val="16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3"/>
              </w:rPr>
              <w:t>11月18日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0" w:right="0" w:firstLine="0"/>
            </w:pPr>
            <w:r>
              <w:rPr>
                <w:rStyle w:val="CharStyle23"/>
              </w:rPr>
              <w:t>育婴师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0"/>
                <w:lang w:val="en-US" w:eastAsia="en-US" w:bidi="en-US"/>
              </w:rPr>
              <w:t>3-5</w:t>
            </w:r>
            <w:r>
              <w:rPr>
                <w:rStyle w:val="CharStyle20"/>
              </w:rPr>
              <w:t>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20"/>
              </w:rPr>
              <w:t xml:space="preserve">08： </w:t>
            </w:r>
            <w:r>
              <w:rPr>
                <w:rStyle w:val="CharStyle20"/>
                <w:lang w:val="en-US" w:eastAsia="en-US" w:bidi="en-US"/>
              </w:rPr>
              <w:t>30-09:30</w:t>
            </w:r>
            <w:r>
              <w:rPr>
                <w:rStyle w:val="CharStyle20"/>
              </w:rPr>
              <w:t xml:space="preserve">理论知识考试 </w:t>
            </w:r>
            <w:r>
              <w:rPr>
                <w:rStyle w:val="CharStyle20"/>
                <w:lang w:val="en-US" w:eastAsia="en-US" w:bidi="en-US"/>
              </w:rPr>
              <w:t>10:00-11:30</w:t>
            </w:r>
            <w:r>
              <w:rPr>
                <w:rStyle w:val="CharStyle20"/>
              </w:rPr>
              <w:t>操作技能考核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40" w:right="0" w:firstLine="0"/>
            </w:pPr>
            <w:r>
              <w:rPr>
                <w:rStyle w:val="CharStyle20"/>
              </w:rPr>
              <w:t>上机考试</w:t>
            </w:r>
          </w:p>
        </w:tc>
      </w:tr>
      <w:tr>
        <w:trPr>
          <w:trHeight w:val="14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4"/>
              </w:rPr>
              <w:t>11月18日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劳动关系 协调员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0"/>
                <w:lang w:val="en-US" w:eastAsia="en-US" w:bidi="en-US"/>
              </w:rPr>
              <w:t>3-1</w:t>
            </w:r>
            <w:r>
              <w:rPr>
                <w:rStyle w:val="CharStyle20"/>
              </w:rPr>
              <w:t>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20"/>
              </w:rPr>
              <w:t xml:space="preserve">08： </w:t>
            </w:r>
            <w:r>
              <w:rPr>
                <w:rStyle w:val="CharStyle20"/>
                <w:lang w:val="en-US" w:eastAsia="en-US" w:bidi="en-US"/>
              </w:rPr>
              <w:t>30-10:00</w:t>
            </w:r>
            <w:r>
              <w:rPr>
                <w:rStyle w:val="CharStyle20"/>
              </w:rPr>
              <w:t>理论知识考试</w:t>
            </w:r>
          </w:p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20"/>
              </w:rPr>
              <w:t xml:space="preserve">10: </w:t>
            </w:r>
            <w:r>
              <w:rPr>
                <w:rStyle w:val="CharStyle20"/>
                <w:lang w:val="en-US" w:eastAsia="en-US" w:bidi="en-US"/>
              </w:rPr>
              <w:t xml:space="preserve">30-12: </w:t>
            </w:r>
            <w:r>
              <w:rPr>
                <w:rStyle w:val="CharStyle20"/>
              </w:rPr>
              <w:t xml:space="preserve">30操作技能考核 </w:t>
            </w:r>
            <w:r>
              <w:rPr>
                <w:rStyle w:val="CharStyle20"/>
                <w:lang w:val="en-US" w:eastAsia="en-US" w:bidi="en-US"/>
              </w:rPr>
              <w:t>14:00-17:00</w:t>
            </w:r>
            <w:r>
              <w:rPr>
                <w:rStyle w:val="CharStyle20"/>
              </w:rPr>
              <w:t>综合能力考试</w:t>
            </w:r>
            <w:r>
              <w:rPr>
                <w:rStyle w:val="CharStyle20"/>
                <w:lang w:val="en-US" w:eastAsia="en-US" w:bidi="en-US"/>
              </w:rPr>
              <w:t>（1</w:t>
            </w:r>
            <w:r>
              <w:rPr>
                <w:rStyle w:val="CharStyle20"/>
              </w:rPr>
              <w:t>级）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60" w:line="220" w:lineRule="exact"/>
              <w:ind w:left="0" w:right="0" w:firstLine="0"/>
            </w:pPr>
            <w:r>
              <w:rPr>
                <w:rStyle w:val="CharStyle20"/>
              </w:rPr>
              <w:t>二级综合评审：</w:t>
            </w:r>
          </w:p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60" w:after="260" w:line="220" w:lineRule="exact"/>
              <w:ind w:left="0" w:right="0" w:firstLine="0"/>
            </w:pPr>
            <w:r>
              <w:rPr>
                <w:rStyle w:val="CharStyle24"/>
              </w:rPr>
              <w:t>11月14日前提</w:t>
            </w:r>
          </w:p>
          <w:p>
            <w:pPr>
              <w:pStyle w:val="Style7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60" w:after="0" w:line="220" w:lineRule="exact"/>
              <w:ind w:left="0" w:right="0" w:firstLine="0"/>
            </w:pPr>
            <w:r>
              <w:rPr>
                <w:rStyle w:val="CharStyle24"/>
              </w:rPr>
              <w:t>交论文</w:t>
            </w:r>
          </w:p>
        </w:tc>
      </w:tr>
    </w:tbl>
    <w:p>
      <w:pPr>
        <w:framePr w:w="972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189"/>
        <w:ind w:left="640" w:right="0" w:firstLine="0"/>
      </w:pPr>
      <w:r>
        <w:rPr>
          <w:rStyle w:val="CharStyle25"/>
          <w:b w:val="0"/>
          <w:bCs w:val="0"/>
        </w:rPr>
        <w:t>附件2</w:t>
      </w:r>
      <w:r>
        <w:rPr>
          <w:lang w:val="zh-CN" w:eastAsia="zh-CN" w:bidi="zh-CN"/>
          <w:w w:val="100"/>
          <w:color w:val="000000"/>
          <w:position w:val="0"/>
        </w:rPr>
        <w:t>申报条件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989" w:lineRule="exact"/>
        <w:ind w:left="640" w:right="5960" w:firstLine="0"/>
      </w:pPr>
      <w:r>
        <w:rPr>
          <w:rStyle w:val="CharStyle26"/>
        </w:rPr>
        <w:t>一、</w:t>
      </w:r>
      <w:r>
        <w:rPr>
          <w:lang w:val="zh-CN" w:eastAsia="zh-CN" w:bidi="zh-CN"/>
          <w:w w:val="100"/>
          <w:color w:val="000000"/>
          <w:position w:val="0"/>
        </w:rPr>
        <w:t>企业人力资源管理师 申报条件：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180" w:firstLine="0"/>
      </w:pPr>
      <w:r>
        <w:rPr>
          <w:lang w:val="zh-CN" w:eastAsia="zh-CN" w:bidi="zh-CN"/>
          <w:w w:val="100"/>
          <w:color w:val="000000"/>
          <w:position w:val="0"/>
        </w:rPr>
        <w:t>一一四级企业人力资源管理师(具备以下条件之一者)</w:t>
      </w:r>
    </w:p>
    <w:p>
      <w:pPr>
        <w:pStyle w:val="Style7"/>
        <w:numPr>
          <w:ilvl w:val="0"/>
          <w:numId w:val="1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连续从事本职业工作1年以上。</w:t>
      </w:r>
    </w:p>
    <w:p>
      <w:pPr>
        <w:pStyle w:val="Style7"/>
        <w:numPr>
          <w:ilvl w:val="0"/>
          <w:numId w:val="1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经本职业四级企业人力资源管理师正规培训达规定标 准学时数，并取得结业证书。</w:t>
      </w:r>
    </w:p>
    <w:p>
      <w:pPr>
        <w:pStyle w:val="Style7"/>
        <w:numPr>
          <w:ilvl w:val="0"/>
          <w:numId w:val="1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高等教育在校学生。</w:t>
      </w:r>
    </w:p>
    <w:p>
      <w:pPr>
        <w:pStyle w:val="Style7"/>
        <w:numPr>
          <w:ilvl w:val="0"/>
          <w:numId w:val="1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00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中等教育本专业或相关专业在校毕业学年学生.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180" w:firstLine="0"/>
      </w:pPr>
      <w:r>
        <w:rPr>
          <w:lang w:val="zh-CN" w:eastAsia="zh-CN" w:bidi="zh-CN"/>
          <w:w w:val="100"/>
          <w:color w:val="000000"/>
          <w:position w:val="0"/>
        </w:rPr>
        <w:t>一一三级企业人力资源管理师(具备以下条件之一者)</w:t>
      </w:r>
    </w:p>
    <w:p>
      <w:pPr>
        <w:pStyle w:val="Style7"/>
        <w:numPr>
          <w:ilvl w:val="0"/>
          <w:numId w:val="3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连续从事本职业工作6年以上。</w:t>
      </w:r>
    </w:p>
    <w:p>
      <w:pPr>
        <w:pStyle w:val="Style7"/>
        <w:numPr>
          <w:ilvl w:val="0"/>
          <w:numId w:val="3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取得本职业四级企业人力资源管理师职业资格证书 后，连续从事本职业工作4年以上。</w:t>
      </w:r>
    </w:p>
    <w:p>
      <w:pPr>
        <w:pStyle w:val="Style7"/>
        <w:numPr>
          <w:ilvl w:val="0"/>
          <w:numId w:val="3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取得本职业四级企业人力资源管理师职业资格证书 后，连续从事本职业工作3年以上，经本职业三级企业人力资源 管理师正规培训达规定标准学时数，并取得结业证书。</w:t>
      </w:r>
    </w:p>
    <w:p>
      <w:pPr>
        <w:pStyle w:val="Style7"/>
        <w:numPr>
          <w:ilvl w:val="0"/>
          <w:numId w:val="3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取得大学专科学历证书后，连续从事本职业工作3年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0"/>
      </w:pPr>
      <w:r>
        <w:rPr>
          <w:lang w:val="zh-CN" w:eastAsia="zh-CN" w:bidi="zh-CN"/>
          <w:w w:val="100"/>
          <w:color w:val="000000"/>
          <w:position w:val="0"/>
        </w:rPr>
        <w:t>以上。</w:t>
      </w:r>
    </w:p>
    <w:p>
      <w:pPr>
        <w:pStyle w:val="Style7"/>
        <w:numPr>
          <w:ilvl w:val="0"/>
          <w:numId w:val="3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取得大学本科学历证书后，连续从事本职业工作1年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0"/>
      </w:pPr>
      <w:r>
        <w:rPr>
          <w:lang w:val="zh-CN" w:eastAsia="zh-CN" w:bidi="zh-CN"/>
          <w:w w:val="100"/>
          <w:color w:val="000000"/>
          <w:position w:val="0"/>
        </w:rPr>
        <w:t>以上。</w:t>
      </w:r>
    </w:p>
    <w:p>
      <w:pPr>
        <w:pStyle w:val="Style7"/>
        <w:numPr>
          <w:ilvl w:val="0"/>
          <w:numId w:val="3"/>
        </w:numPr>
        <w:tabs>
          <w:tab w:pos="22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取得大学本科学历证书后，经本职业三级企业人力资 源管理师正规培训达规定标准学时数，并取得结业证书。</w:t>
      </w:r>
    </w:p>
    <w:p>
      <w:pPr>
        <w:pStyle w:val="Style7"/>
        <w:numPr>
          <w:ilvl w:val="0"/>
          <w:numId w:val="3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具有硕士研究生及以上学历证书。</w:t>
      </w:r>
    </w:p>
    <w:p>
      <w:pPr>
        <w:pStyle w:val="Style7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680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高等本科教育本专业或相关专业在校毕业学年学生。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1420" w:right="0" w:firstLine="0"/>
      </w:pPr>
      <w:r>
        <w:rPr>
          <w:lang w:val="zh-CN" w:eastAsia="zh-CN" w:bidi="zh-CN"/>
          <w:w w:val="100"/>
          <w:color w:val="000000"/>
          <w:position w:val="0"/>
        </w:rPr>
        <w:t>一一二级企业人力资源管理师(具备以下条件之一者)</w:t>
      </w:r>
    </w:p>
    <w:p>
      <w:pPr>
        <w:pStyle w:val="Style7"/>
        <w:numPr>
          <w:ilvl w:val="0"/>
          <w:numId w:val="5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连续从事本职业工作13年以上。</w:t>
      </w:r>
    </w:p>
    <w:p>
      <w:pPr>
        <w:pStyle w:val="Style7"/>
        <w:numPr>
          <w:ilvl w:val="0"/>
          <w:numId w:val="5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取得本职业三级企业人力资源管理师职业资格证书 后，连续从事本职业工作5年以上。</w:t>
      </w:r>
    </w:p>
    <w:p>
      <w:pPr>
        <w:pStyle w:val="Style7"/>
        <w:numPr>
          <w:ilvl w:val="0"/>
          <w:numId w:val="5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取得本职业三级企业人力资源管理师职业资格证书 后，连续从事本职业工作4年以上，经本职业二级企业人力资源 管理师正规培训达规定标准学时数，并取得结业证书。</w:t>
      </w:r>
    </w:p>
    <w:p>
      <w:pPr>
        <w:pStyle w:val="Style7"/>
        <w:numPr>
          <w:ilvl w:val="0"/>
          <w:numId w:val="5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取得大学本科学历证书后，连续从事本职业工作5年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0"/>
      </w:pPr>
      <w:r>
        <w:rPr>
          <w:lang w:val="zh-CN" w:eastAsia="zh-CN" w:bidi="zh-CN"/>
          <w:w w:val="100"/>
          <w:color w:val="000000"/>
          <w:position w:val="0"/>
        </w:rPr>
        <w:t>以上。</w:t>
      </w:r>
    </w:p>
    <w:p>
      <w:pPr>
        <w:pStyle w:val="Style7"/>
        <w:numPr>
          <w:ilvl w:val="0"/>
          <w:numId w:val="5"/>
        </w:numPr>
        <w:tabs>
          <w:tab w:pos="22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具有大学本科学历证书，取得本职业三级企业人力资 源管理师职业资格证书后，连续从事本职业工作4年以上。</w:t>
      </w:r>
    </w:p>
    <w:p>
      <w:pPr>
        <w:pStyle w:val="Style7"/>
        <w:numPr>
          <w:ilvl w:val="0"/>
          <w:numId w:val="5"/>
        </w:numPr>
        <w:tabs>
          <w:tab w:pos="22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具有大学本科学历证书，取得本职业三级企业人力资 源管理师职业资格证书后，连续从事本职业工作3年以上，经本 职业二级企业人力资2年以上。</w:t>
      </w:r>
    </w:p>
    <w:p>
      <w:pPr>
        <w:pStyle w:val="Style7"/>
        <w:tabs>
          <w:tab w:leader="hyphen" w:pos="22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1420" w:right="0" w:firstLine="0"/>
      </w:pPr>
      <w:r>
        <w:rPr>
          <w:lang w:val="zh-CN" w:eastAsia="zh-CN" w:bidi="zh-CN"/>
          <w:w w:val="100"/>
          <w:color w:val="000000"/>
          <w:position w:val="0"/>
        </w:rPr>
        <w:tab/>
        <w:t>级企业人力资源管理师(具备以下条件之一者)</w:t>
      </w:r>
    </w:p>
    <w:p>
      <w:pPr>
        <w:pStyle w:val="Style7"/>
        <w:numPr>
          <w:ilvl w:val="0"/>
          <w:numId w:val="7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连续从事本职业工作19年以上。</w:t>
      </w:r>
    </w:p>
    <w:p>
      <w:pPr>
        <w:pStyle w:val="Style7"/>
        <w:numPr>
          <w:ilvl w:val="0"/>
          <w:numId w:val="7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</w:pPr>
      <w:r>
        <w:rPr>
          <w:lang w:val="zh-CN" w:eastAsia="zh-CN" w:bidi="zh-CN"/>
          <w:w w:val="100"/>
          <w:color w:val="000000"/>
          <w:position w:val="0"/>
        </w:rPr>
        <w:t>取得本职业二级企业人力资源管理师职业资格证书 后，连续从事本职业工作4年以上。</w:t>
      </w:r>
    </w:p>
    <w:p>
      <w:pPr>
        <w:pStyle w:val="Style7"/>
        <w:numPr>
          <w:ilvl w:val="0"/>
          <w:numId w:val="7"/>
        </w:numPr>
        <w:tabs>
          <w:tab w:pos="2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0" w:right="0" w:firstLine="960"/>
        <w:sectPr>
          <w:type w:val="continuous"/>
          <w:pgSz w:w="11900" w:h="16840"/>
          <w:pgMar w:top="2194" w:left="941" w:right="889" w:bottom="2125" w:header="0" w:footer="3" w:gutter="0"/>
          <w:rtlGutter w:val="0"/>
          <w:cols w:space="720"/>
          <w:noEndnote/>
          <w:docGrid w:linePitch="360"/>
        </w:sectPr>
      </w:pPr>
      <w:r>
        <w:rPr>
          <w:lang w:val="zh-CN" w:eastAsia="zh-CN" w:bidi="zh-CN"/>
          <w:w w:val="100"/>
          <w:color w:val="000000"/>
          <w:position w:val="0"/>
        </w:rPr>
        <w:t>取得本职业二级企业人力资源管理师职业资格证书 后，连续从事本职业工作3年以上，经本职业一级企业人力资源 管理师正规培训达规定标准学时数，并取得结业证书。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013" w:lineRule="exact"/>
        <w:ind w:left="640" w:right="7920" w:firstLine="0"/>
      </w:pPr>
      <w:r>
        <w:rPr>
          <w:lang w:val="zh-CN" w:eastAsia="zh-CN" w:bidi="zh-CN"/>
          <w:w w:val="100"/>
          <w:color w:val="000000"/>
          <w:position w:val="0"/>
        </w:rPr>
        <w:t>二、育婴员 申报条件：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1260" w:right="0" w:firstLine="0"/>
      </w:pPr>
      <w:r>
        <w:rPr>
          <w:lang w:val="zh-CN" w:eastAsia="zh-CN" w:bidi="zh-CN"/>
          <w:w w:val="100"/>
          <w:color w:val="000000"/>
          <w:position w:val="0"/>
        </w:rPr>
        <w:t>--一育婴员(五级)(具备以下条件之一者)</w:t>
      </w:r>
    </w:p>
    <w:p>
      <w:pPr>
        <w:pStyle w:val="Style7"/>
        <w:numPr>
          <w:ilvl w:val="0"/>
          <w:numId w:val="9"/>
        </w:numPr>
        <w:tabs>
          <w:tab w:pos="2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经本职业育婴员正规培训达规定标准学时数，并取得 结业证书。</w:t>
      </w:r>
    </w:p>
    <w:p>
      <w:pPr>
        <w:pStyle w:val="Style7"/>
        <w:numPr>
          <w:ilvl w:val="0"/>
          <w:numId w:val="9"/>
        </w:numPr>
        <w:tabs>
          <w:tab w:pos="20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640" w:right="0" w:firstLine="800"/>
      </w:pPr>
      <w:r>
        <w:rPr>
          <w:lang w:val="zh-CN" w:eastAsia="zh-CN" w:bidi="zh-CN"/>
          <w:w w:val="100"/>
          <w:color w:val="000000"/>
          <w:position w:val="0"/>
        </w:rPr>
        <w:t>在本职业连续见习工作2年以上。</w:t>
      </w:r>
    </w:p>
    <w:p>
      <w:pPr>
        <w:pStyle w:val="Style7"/>
        <w:numPr>
          <w:ilvl w:val="0"/>
          <w:numId w:val="9"/>
        </w:numPr>
        <w:tabs>
          <w:tab w:pos="20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640" w:right="0" w:firstLine="800"/>
      </w:pPr>
      <w:r>
        <w:rPr>
          <w:lang w:val="zh-CN" w:eastAsia="zh-CN" w:bidi="zh-CN"/>
          <w:w w:val="100"/>
          <w:color w:val="000000"/>
          <w:position w:val="0"/>
        </w:rPr>
        <w:t>中等教育在校学生。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1920" w:right="0" w:firstLine="0"/>
      </w:pPr>
      <w:r>
        <w:rPr>
          <w:lang w:val="zh-CN" w:eastAsia="zh-CN" w:bidi="zh-CN"/>
          <w:w w:val="100"/>
          <w:color w:val="000000"/>
          <w:position w:val="0"/>
        </w:rPr>
        <w:t>育婴师(四级)(具备以下条件之一者)</w:t>
      </w:r>
    </w:p>
    <w:p>
      <w:pPr>
        <w:pStyle w:val="Style7"/>
        <w:numPr>
          <w:ilvl w:val="0"/>
          <w:numId w:val="11"/>
        </w:numPr>
        <w:tabs>
          <w:tab w:pos="2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取得本职业育婴员职业资格证书后，连续从事本职业 工作3年以上，经本职业育婴师正规培训达规定标准学时数，并 取得结业证书。</w:t>
      </w:r>
    </w:p>
    <w:p>
      <w:pPr>
        <w:pStyle w:val="Style7"/>
        <w:numPr>
          <w:ilvl w:val="0"/>
          <w:numId w:val="11"/>
        </w:numPr>
        <w:tabs>
          <w:tab w:pos="2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取得本职业育婴员职业资格证书后，连续从事本职业 工作5年以上。</w:t>
      </w:r>
    </w:p>
    <w:p>
      <w:pPr>
        <w:pStyle w:val="Style7"/>
        <w:numPr>
          <w:ilvl w:val="0"/>
          <w:numId w:val="11"/>
        </w:numPr>
        <w:tabs>
          <w:tab w:pos="20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640" w:right="0" w:firstLine="800"/>
      </w:pPr>
      <w:r>
        <w:rPr>
          <w:lang w:val="zh-CN" w:eastAsia="zh-CN" w:bidi="zh-CN"/>
          <w:w w:val="100"/>
          <w:color w:val="000000"/>
          <w:position w:val="0"/>
        </w:rPr>
        <w:t>连续从事本职业工作6年以上。</w:t>
      </w:r>
    </w:p>
    <w:p>
      <w:pPr>
        <w:pStyle w:val="Style7"/>
        <w:numPr>
          <w:ilvl w:val="0"/>
          <w:numId w:val="11"/>
        </w:numPr>
        <w:tabs>
          <w:tab w:pos="2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取得经劳动保障行政部门审核认定的，以中级技能为 培养目标的中级以上职业学校本职业(专业)毕业证书。</w:t>
      </w:r>
    </w:p>
    <w:p>
      <w:pPr>
        <w:pStyle w:val="Style7"/>
        <w:numPr>
          <w:ilvl w:val="0"/>
          <w:numId w:val="11"/>
        </w:numPr>
        <w:tabs>
          <w:tab w:pos="20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640" w:right="0" w:firstLine="800"/>
      </w:pPr>
      <w:r>
        <w:rPr>
          <w:lang w:val="zh-CN" w:eastAsia="zh-CN" w:bidi="zh-CN"/>
          <w:w w:val="100"/>
          <w:color w:val="000000"/>
          <w:position w:val="0"/>
        </w:rPr>
        <w:t>中等教育本专业或相关专业在校毕学年学生。</w:t>
      </w:r>
    </w:p>
    <w:p>
      <w:pPr>
        <w:pStyle w:val="Style7"/>
        <w:numPr>
          <w:ilvl w:val="0"/>
          <w:numId w:val="11"/>
        </w:numPr>
        <w:tabs>
          <w:tab w:pos="20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640" w:right="0" w:firstLine="800"/>
      </w:pPr>
      <w:r>
        <w:rPr>
          <w:lang w:val="zh-CN" w:eastAsia="zh-CN" w:bidi="zh-CN"/>
          <w:w w:val="100"/>
          <w:color w:val="000000"/>
          <w:position w:val="0"/>
        </w:rPr>
        <w:t>高等教育在校学年学生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1920" w:right="0" w:firstLine="0"/>
      </w:pPr>
      <w:r>
        <w:rPr>
          <w:lang w:val="zh-CN" w:eastAsia="zh-CN" w:bidi="zh-CN"/>
          <w:w w:val="100"/>
          <w:color w:val="000000"/>
          <w:position w:val="0"/>
        </w:rPr>
        <w:t>高级育婴师(三级)(具备以下条件之一者)</w:t>
      </w:r>
    </w:p>
    <w:p>
      <w:pPr>
        <w:pStyle w:val="Style7"/>
        <w:numPr>
          <w:ilvl w:val="0"/>
          <w:numId w:val="13"/>
        </w:numPr>
        <w:tabs>
          <w:tab w:pos="2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取得本职业育婴师职业资格证书后，连续从事本职业 工作用七年以上，经本职业高级育婴师正规培训达规定标准学时 数，并取得结业证书。</w:t>
      </w:r>
    </w:p>
    <w:p>
      <w:pPr>
        <w:pStyle w:val="Style7"/>
        <w:numPr>
          <w:ilvl w:val="0"/>
          <w:numId w:val="13"/>
        </w:numPr>
        <w:tabs>
          <w:tab w:pos="2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取得本职业育婴师职业资格证书后，连续从事本职业 工作7年以上。</w:t>
      </w:r>
    </w:p>
    <w:p>
      <w:pPr>
        <w:pStyle w:val="Style7"/>
        <w:numPr>
          <w:ilvl w:val="0"/>
          <w:numId w:val="13"/>
        </w:numPr>
        <w:tabs>
          <w:tab w:pos="2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取得高级技工学校或经劳动保障厅行政部门审核认定 的、以高级技能为培养目标的高等职业学校本职业(专业)毕业 证书。</w:t>
      </w:r>
    </w:p>
    <w:p>
      <w:pPr>
        <w:pStyle w:val="Style7"/>
        <w:numPr>
          <w:ilvl w:val="0"/>
          <w:numId w:val="13"/>
        </w:numPr>
        <w:tabs>
          <w:tab w:pos="2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取得本职业育婴师职业资格证书的大专以上本专业或 相关专业毕业，连续从事本职工作2年以上。</w:t>
      </w:r>
    </w:p>
    <w:p>
      <w:pPr>
        <w:pStyle w:val="Style7"/>
        <w:numPr>
          <w:ilvl w:val="0"/>
          <w:numId w:val="13"/>
        </w:numPr>
        <w:tabs>
          <w:tab w:pos="2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21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高等教育本专业或相关专业在校第五、六学期以上学 生以及往届毕业生。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539"/>
        <w:ind w:left="640" w:right="0" w:firstLine="0"/>
      </w:pPr>
      <w:r>
        <w:rPr>
          <w:lang w:val="zh-CN" w:eastAsia="zh-CN" w:bidi="zh-CN"/>
          <w:w w:val="100"/>
          <w:color w:val="000000"/>
          <w:position w:val="0"/>
        </w:rPr>
        <w:t>三、劳动关系协调员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0" w:right="40" w:firstLine="0"/>
      </w:pPr>
      <w:r>
        <w:rPr>
          <w:lang w:val="zh-CN" w:eastAsia="zh-CN" w:bidi="zh-CN"/>
          <w:w w:val="100"/>
          <w:color w:val="000000"/>
          <w:position w:val="0"/>
        </w:rPr>
        <w:t>一一劳动关系协调员(具有以下条件之一者)(三级)</w:t>
      </w:r>
    </w:p>
    <w:p>
      <w:pPr>
        <w:pStyle w:val="Style7"/>
        <w:numPr>
          <w:ilvl w:val="0"/>
          <w:numId w:val="15"/>
        </w:numPr>
        <w:tabs>
          <w:tab w:pos="20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640" w:right="0" w:firstLine="800"/>
      </w:pPr>
      <w:r>
        <w:rPr>
          <w:lang w:val="zh-CN" w:eastAsia="zh-CN" w:bidi="zh-CN"/>
          <w:w w:val="100"/>
          <w:color w:val="000000"/>
          <w:position w:val="0"/>
        </w:rPr>
        <w:t>连续从事本职业工作6年以上。</w:t>
      </w:r>
    </w:p>
    <w:p>
      <w:pPr>
        <w:pStyle w:val="Style7"/>
        <w:numPr>
          <w:ilvl w:val="0"/>
          <w:numId w:val="15"/>
        </w:numPr>
        <w:tabs>
          <w:tab w:pos="20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640" w:right="0" w:firstLine="800"/>
      </w:pPr>
      <w:r>
        <w:rPr>
          <w:lang w:val="zh-CN" w:eastAsia="zh-CN" w:bidi="zh-CN"/>
          <w:w w:val="100"/>
          <w:color w:val="000000"/>
          <w:position w:val="0"/>
        </w:rPr>
        <w:t>具有本专业或相关专业大学专科及以上学历证书。</w:t>
      </w:r>
    </w:p>
    <w:p>
      <w:pPr>
        <w:pStyle w:val="Style7"/>
        <w:numPr>
          <w:ilvl w:val="0"/>
          <w:numId w:val="15"/>
        </w:numPr>
        <w:tabs>
          <w:tab w:pos="2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具有其他专业大学专科及以上学历证书，经本职业三 级正规培训达到规定标准学时数，并取得结业证书。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0" w:right="40" w:firstLine="0"/>
      </w:pPr>
      <w:r>
        <w:rPr>
          <w:lang w:val="zh-CN" w:eastAsia="zh-CN" w:bidi="zh-CN"/>
          <w:w w:val="100"/>
          <w:color w:val="000000"/>
          <w:position w:val="0"/>
        </w:rPr>
        <w:t>一一劳动关系协调师(具备以下条件之一者)(二级)</w:t>
      </w:r>
    </w:p>
    <w:p>
      <w:pPr>
        <w:pStyle w:val="Style7"/>
        <w:numPr>
          <w:ilvl w:val="0"/>
          <w:numId w:val="17"/>
        </w:numPr>
        <w:tabs>
          <w:tab w:pos="20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640" w:right="0" w:firstLine="800"/>
      </w:pPr>
      <w:r>
        <w:rPr>
          <w:lang w:val="zh-CN" w:eastAsia="zh-CN" w:bidi="zh-CN"/>
          <w:w w:val="100"/>
          <w:color w:val="000000"/>
          <w:position w:val="0"/>
        </w:rPr>
        <w:t>连续从事本职业工作13年以上。</w:t>
      </w:r>
    </w:p>
    <w:p>
      <w:pPr>
        <w:pStyle w:val="Style7"/>
        <w:numPr>
          <w:ilvl w:val="0"/>
          <w:numId w:val="17"/>
        </w:numPr>
        <w:tabs>
          <w:tab w:pos="2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取得本职业三级职业资格证书后，连续从事本职业工 作5年以上。</w:t>
      </w:r>
    </w:p>
    <w:p>
      <w:pPr>
        <w:pStyle w:val="Style7"/>
        <w:numPr>
          <w:ilvl w:val="0"/>
          <w:numId w:val="17"/>
        </w:numPr>
        <w:tabs>
          <w:tab w:pos="2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取得本职业三级职业资格证书后，连续从事本职业工 作4年以上，经本职业二级正规培训达到规定标准时数，并取得 结业证书。</w:t>
      </w:r>
    </w:p>
    <w:p>
      <w:pPr>
        <w:pStyle w:val="Style7"/>
        <w:numPr>
          <w:ilvl w:val="0"/>
          <w:numId w:val="17"/>
        </w:numPr>
        <w:tabs>
          <w:tab w:pos="2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取得本专业或相关大学本科学历证书后，连续从事本 职业工作5年以上。</w:t>
      </w:r>
    </w:p>
    <w:p>
      <w:pPr>
        <w:pStyle w:val="Style7"/>
        <w:numPr>
          <w:ilvl w:val="0"/>
          <w:numId w:val="17"/>
        </w:numPr>
        <w:tabs>
          <w:tab w:pos="2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  <w:sectPr>
          <w:pgSz w:w="11900" w:h="16840"/>
          <w:pgMar w:top="2151" w:left="975" w:right="855" w:bottom="2756" w:header="0" w:footer="3" w:gutter="0"/>
          <w:rtlGutter w:val="0"/>
          <w:cols w:space="720"/>
          <w:noEndnote/>
          <w:docGrid w:linePitch="360"/>
        </w:sectPr>
      </w:pPr>
      <w:r>
        <w:rPr>
          <w:lang w:val="zh-CN" w:eastAsia="zh-CN" w:bidi="zh-CN"/>
          <w:w w:val="100"/>
          <w:color w:val="000000"/>
          <w:position w:val="0"/>
        </w:rPr>
        <w:t>具有本专业或相关专业大学本科学历证书，取得本职 业三级职业资格证书后，连续从事本职业工作4年以上。</w:t>
      </w:r>
    </w:p>
    <w:p>
      <w:pPr>
        <w:pStyle w:val="Style7"/>
        <w:numPr>
          <w:ilvl w:val="0"/>
          <w:numId w:val="17"/>
        </w:numPr>
        <w:tabs>
          <w:tab w:pos="2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具有本专业或相关专业大学本科学历证书，取得本职 业三级职业资格证书后，连续从事本职业工作3年以上，经本职 业二级正规培训达到规定标准学时数，并取得结业证书。</w:t>
      </w:r>
    </w:p>
    <w:p>
      <w:pPr>
        <w:pStyle w:val="Style7"/>
        <w:numPr>
          <w:ilvl w:val="0"/>
          <w:numId w:val="17"/>
        </w:numPr>
        <w:tabs>
          <w:tab w:pos="20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取得硕士研究生及以上学历证书后，连续从事本职业 工作2年以上。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1260" w:right="0" w:firstLine="0"/>
      </w:pPr>
      <w:r>
        <w:rPr>
          <w:lang w:val="zh-CN" w:eastAsia="zh-CN" w:bidi="zh-CN"/>
          <w:w w:val="100"/>
          <w:color w:val="000000"/>
          <w:position w:val="0"/>
        </w:rPr>
        <w:t>一一高级劳动关系协调师(具备以下条件之一者)(一级)</w:t>
      </w:r>
    </w:p>
    <w:p>
      <w:pPr>
        <w:pStyle w:val="Style7"/>
        <w:numPr>
          <w:ilvl w:val="0"/>
          <w:numId w:val="19"/>
        </w:numPr>
        <w:tabs>
          <w:tab w:pos="2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640" w:right="0" w:firstLine="800"/>
      </w:pPr>
      <w:r>
        <w:rPr>
          <w:lang w:val="zh-CN" w:eastAsia="zh-CN" w:bidi="zh-CN"/>
          <w:w w:val="100"/>
          <w:color w:val="000000"/>
          <w:position w:val="0"/>
        </w:rPr>
        <w:t>连续从事本职业工作19年以上。</w:t>
      </w:r>
    </w:p>
    <w:p>
      <w:pPr>
        <w:pStyle w:val="Style7"/>
        <w:numPr>
          <w:ilvl w:val="0"/>
          <w:numId w:val="19"/>
        </w:numPr>
        <w:tabs>
          <w:tab w:pos="20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取得本职业二级职业资格证书后，连续从事本职业工 作4年以上。</w:t>
      </w:r>
    </w:p>
    <w:p>
      <w:pPr>
        <w:pStyle w:val="Style7"/>
        <w:numPr>
          <w:ilvl w:val="0"/>
          <w:numId w:val="19"/>
        </w:numPr>
        <w:tabs>
          <w:tab w:pos="20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取得本职业二级职业资格证书后，连续从事本职业工 作3年以上，经本职业一级正规培训达到规定标准时数，并取得 结业证书。</w:t>
      </w:r>
    </w:p>
    <w:p>
      <w:pPr>
        <w:pStyle w:val="Style7"/>
        <w:numPr>
          <w:ilvl w:val="0"/>
          <w:numId w:val="19"/>
        </w:numPr>
        <w:tabs>
          <w:tab w:pos="2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取得大学本科学历证书后，连续从事本职业或相关职 业工作13年以上。</w:t>
      </w:r>
    </w:p>
    <w:p>
      <w:pPr>
        <w:pStyle w:val="Style7"/>
        <w:numPr>
          <w:ilvl w:val="0"/>
          <w:numId w:val="19"/>
        </w:numPr>
        <w:tabs>
          <w:tab w:pos="20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具有硕士、博士研究生学历证书，连续从事本职业或 相关工作10年以上。</w:t>
      </w:r>
    </w:p>
    <w:p>
      <w:pPr>
        <w:pStyle w:val="Style7"/>
        <w:numPr>
          <w:ilvl w:val="0"/>
          <w:numId w:val="19"/>
        </w:numPr>
        <w:tabs>
          <w:tab w:pos="2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具有本专业或相关专业硕士研究生学历证书，连续从 事本职业或相关职业工作7年以上。</w:t>
      </w:r>
    </w:p>
    <w:p>
      <w:pPr>
        <w:pStyle w:val="Style7"/>
        <w:numPr>
          <w:ilvl w:val="0"/>
          <w:numId w:val="19"/>
        </w:numPr>
        <w:tabs>
          <w:tab w:pos="2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640" w:right="660" w:firstLine="800"/>
      </w:pPr>
      <w:r>
        <w:rPr>
          <w:lang w:val="zh-CN" w:eastAsia="zh-CN" w:bidi="zh-CN"/>
          <w:w w:val="100"/>
          <w:color w:val="000000"/>
          <w:position w:val="0"/>
        </w:rPr>
        <w:t>具有本专业或相关专业博士研究生学历证书，连续从 事本职业或相关职业工作5年以上。</w:t>
      </w:r>
    </w:p>
    <w:sectPr>
      <w:footerReference w:type="default" r:id="rId8"/>
      <w:pgSz w:w="11900" w:h="16840"/>
      <w:pgMar w:top="2151" w:left="975" w:right="855" w:bottom="2756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15pt;margin-top:787.05pt;width:4.8pt;height:7.2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7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(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PMingLiU" w:eastAsia="PMingLiU" w:hAnsi="PMingLiU" w:cs="PMingLiU"/>
        <w:w w:val="100"/>
        <w:spacing w:val="2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(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PMingLiU" w:eastAsia="PMingLiU" w:hAnsi="PMingLiU" w:cs="PMingLiU"/>
        <w:w w:val="100"/>
        <w:spacing w:val="2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(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PMingLiU" w:eastAsia="PMingLiU" w:hAnsi="PMingLiU" w:cs="PMingLiU"/>
        <w:w w:val="100"/>
        <w:spacing w:val="2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(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PMingLiU" w:eastAsia="PMingLiU" w:hAnsi="PMingLiU" w:cs="PMingLiU"/>
        <w:w w:val="100"/>
        <w:spacing w:val="2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(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PMingLiU" w:eastAsia="PMingLiU" w:hAnsi="PMingLiU" w:cs="PMingLiU"/>
        <w:w w:val="100"/>
        <w:spacing w:val="2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(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PMingLiU" w:eastAsia="PMingLiU" w:hAnsi="PMingLiU" w:cs="PMingLiU"/>
        <w:w w:val="100"/>
        <w:spacing w:val="2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(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PMingLiU" w:eastAsia="PMingLiU" w:hAnsi="PMingLiU" w:cs="PMingLiU"/>
        <w:w w:val="100"/>
        <w:spacing w:val="2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(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PMingLiU" w:eastAsia="PMingLiU" w:hAnsi="PMingLiU" w:cs="PMingLiU"/>
        <w:w w:val="100"/>
        <w:spacing w:val="2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(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PMingLiU" w:eastAsia="PMingLiU" w:hAnsi="PMingLiU" w:cs="PMingLiU"/>
        <w:w w:val="100"/>
        <w:spacing w:val="2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(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PMingLiU" w:eastAsia="PMingLiU" w:hAnsi="PMingLiU" w:cs="PMingLiU"/>
        <w:w w:val="100"/>
        <w:spacing w:val="2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zh-CN" w:eastAsia="zh-CN" w:bidi="zh-CN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zh-CN" w:eastAsia="zh-CN" w:bidi="zh-CN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Picture caption|1 Exact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8"/>
      <w:szCs w:val="28"/>
      <w:rFonts w:ascii="PMingLiU" w:eastAsia="PMingLiU" w:hAnsi="PMingLiU" w:cs="PMingLiU"/>
      <w:spacing w:val="20"/>
    </w:rPr>
  </w:style>
  <w:style w:type="character" w:customStyle="1" w:styleId="CharStyle5">
    <w:name w:val="Heading #1|1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10"/>
      <w:szCs w:val="110"/>
      <w:rFonts w:ascii="PMingLiU" w:eastAsia="PMingLiU" w:hAnsi="PMingLiU" w:cs="PMingLiU"/>
      <w:w w:val="50"/>
    </w:rPr>
  </w:style>
  <w:style w:type="character" w:customStyle="1" w:styleId="CharStyle6">
    <w:name w:val="Heading #1|1"/>
    <w:semiHidden/>
    <w:unhideWhenUsed/>
    <w:basedOn w:val="CharStyle5"/>
    <w:rPr>
      <w:lang w:val="zh-CN" w:eastAsia="zh-CN" w:bidi="zh-CN"/>
      <w:spacing w:val="0"/>
      <w:color w:val="EB000E"/>
      <w:position w:val="0"/>
    </w:rPr>
  </w:style>
  <w:style w:type="character" w:customStyle="1" w:styleId="CharStyle8">
    <w:name w:val="Body text|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PMingLiU" w:eastAsia="PMingLiU" w:hAnsi="PMingLiU" w:cs="PMingLiU"/>
      <w:spacing w:val="20"/>
    </w:rPr>
  </w:style>
  <w:style w:type="character" w:customStyle="1" w:styleId="CharStyle10">
    <w:name w:val="Heading #2|1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44"/>
      <w:szCs w:val="44"/>
      <w:rFonts w:ascii="PMingLiU" w:eastAsia="PMingLiU" w:hAnsi="PMingLiU" w:cs="PMingLiU"/>
    </w:rPr>
  </w:style>
  <w:style w:type="character" w:customStyle="1" w:styleId="CharStyle11">
    <w:name w:val="Heading #2|1 + Times New Roman,Bold"/>
    <w:semiHidden/>
    <w:unhideWhenUsed/>
    <w:basedOn w:val="CharStyle10"/>
    <w:rPr>
      <w:lang w:val="zh-CN" w:eastAsia="zh-CN" w:bidi="zh-CN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Body text|3_"/>
    <w:basedOn w:val="DefaultParagraphFont"/>
    <w:link w:val="Style12"/>
    <w:rPr>
      <w:b/>
      <w:bCs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</w:rPr>
  </w:style>
  <w:style w:type="character" w:customStyle="1" w:styleId="CharStyle14">
    <w:name w:val="Body text|2 + 15 pt,Bold,Spacing 0 pt"/>
    <w:semiHidden/>
    <w:unhideWhenUsed/>
    <w:basedOn w:val="CharStyle8"/>
    <w:rPr>
      <w:lang w:val="zh-CN" w:eastAsia="zh-CN" w:bidi="zh-CN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16">
    <w:name w:val="Header or footer|1_"/>
    <w:basedOn w:val="DefaultParagraphFont"/>
    <w:link w:val="Style15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17">
    <w:name w:val="Header or footer|1"/>
    <w:semiHidden/>
    <w:unhideWhenUsed/>
    <w:basedOn w:val="CharStyle16"/>
    <w:rPr>
      <w:lang w:val="zh-CN" w:eastAsia="zh-CN" w:bidi="zh-CN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Body text|2 + 15 pt,Bold"/>
    <w:semiHidden/>
    <w:unhideWhenUsed/>
    <w:basedOn w:val="CharStyle8"/>
    <w:rPr>
      <w:lang w:val="zh-CN" w:eastAsia="zh-CN" w:bidi="zh-CN"/>
      <w:b/>
      <w:bCs/>
      <w:sz w:val="30"/>
      <w:szCs w:val="30"/>
      <w:w w:val="100"/>
      <w:color w:val="000000"/>
      <w:position w:val="0"/>
    </w:rPr>
  </w:style>
  <w:style w:type="character" w:customStyle="1" w:styleId="CharStyle19">
    <w:name w:val="Body text|2 + Times New Roman,19 pt,Spacing 0 pt"/>
    <w:semiHidden/>
    <w:unhideWhenUsed/>
    <w:basedOn w:val="CharStyle8"/>
    <w:rPr>
      <w:lang w:val="en-US" w:eastAsia="en-US" w:bidi="en-US"/>
      <w:sz w:val="38"/>
      <w:szCs w:val="3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Body text|2 + 11 pt"/>
    <w:semiHidden/>
    <w:unhideWhenUsed/>
    <w:basedOn w:val="CharStyle8"/>
    <w:rPr>
      <w:lang w:val="zh-CN" w:eastAsia="zh-CN" w:bidi="zh-CN"/>
      <w:sz w:val="22"/>
      <w:szCs w:val="22"/>
      <w:w w:val="100"/>
      <w:color w:val="000000"/>
      <w:position w:val="0"/>
    </w:rPr>
  </w:style>
  <w:style w:type="character" w:customStyle="1" w:styleId="CharStyle22">
    <w:name w:val="Body text|4_"/>
    <w:basedOn w:val="DefaultParagraphFont"/>
    <w:link w:val="Style21"/>
    <w:rPr>
      <w:b/>
      <w:bCs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  <w:spacing w:val="20"/>
    </w:rPr>
  </w:style>
  <w:style w:type="character" w:customStyle="1" w:styleId="CharStyle23">
    <w:name w:val="Body text|2 + 11 pt,Spacing 3 pt"/>
    <w:semiHidden/>
    <w:unhideWhenUsed/>
    <w:basedOn w:val="CharStyle8"/>
    <w:rPr>
      <w:lang w:val="zh-CN" w:eastAsia="zh-CN" w:bidi="zh-CN"/>
      <w:sz w:val="22"/>
      <w:szCs w:val="22"/>
      <w:w w:val="100"/>
      <w:spacing w:val="70"/>
      <w:color w:val="000000"/>
      <w:position w:val="0"/>
    </w:rPr>
  </w:style>
  <w:style w:type="character" w:customStyle="1" w:styleId="CharStyle24">
    <w:name w:val="Body text|2 + 11 pt,Spacing 2 pt"/>
    <w:semiHidden/>
    <w:unhideWhenUsed/>
    <w:basedOn w:val="CharStyle8"/>
    <w:rPr>
      <w:lang w:val="zh-CN" w:eastAsia="zh-CN" w:bidi="zh-CN"/>
      <w:sz w:val="22"/>
      <w:szCs w:val="22"/>
      <w:w w:val="100"/>
      <w:spacing w:val="40"/>
      <w:color w:val="000000"/>
      <w:position w:val="0"/>
    </w:rPr>
  </w:style>
  <w:style w:type="character" w:customStyle="1" w:styleId="CharStyle25">
    <w:name w:val="Body text|4 + 14 pt,Not Bold"/>
    <w:semiHidden/>
    <w:unhideWhenUsed/>
    <w:basedOn w:val="CharStyle22"/>
    <w:rPr>
      <w:lang w:val="zh-CN" w:eastAsia="zh-CN" w:bidi="zh-CN"/>
      <w:b/>
      <w:bCs/>
      <w:sz w:val="28"/>
      <w:szCs w:val="28"/>
      <w:w w:val="100"/>
      <w:color w:val="000000"/>
      <w:position w:val="0"/>
    </w:rPr>
  </w:style>
  <w:style w:type="character" w:customStyle="1" w:styleId="CharStyle26">
    <w:name w:val="Body text|2 + 6 pt,Spacing 1 pt,Scaling 70%"/>
    <w:semiHidden/>
    <w:unhideWhenUsed/>
    <w:basedOn w:val="CharStyle8"/>
    <w:rPr>
      <w:lang w:val="zh-CN" w:eastAsia="zh-CN" w:bidi="zh-CN"/>
      <w:sz w:val="12"/>
      <w:szCs w:val="12"/>
      <w:w w:val="70"/>
      <w:spacing w:val="30"/>
      <w:color w:val="000000"/>
      <w:position w:val="0"/>
    </w:rPr>
  </w:style>
  <w:style w:type="paragraph" w:customStyle="1" w:styleId="Style2">
    <w:name w:val="Picture caption|1"/>
    <w:basedOn w:val="Normal"/>
    <w:link w:val="CharStyle3"/>
    <w:qFormat/>
    <w:pPr>
      <w:widowControl w:val="0"/>
      <w:shd w:val="clear" w:color="auto" w:fill="FFFFFF"/>
      <w:spacing w:line="28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PMingLiU" w:eastAsia="PMingLiU" w:hAnsi="PMingLiU" w:cs="PMingLiU"/>
      <w:spacing w:val="20"/>
    </w:rPr>
  </w:style>
  <w:style w:type="paragraph" w:customStyle="1" w:styleId="Style4">
    <w:name w:val="Heading #1|1"/>
    <w:basedOn w:val="Normal"/>
    <w:link w:val="CharStyle5"/>
    <w:qFormat/>
    <w:pPr>
      <w:widowControl w:val="0"/>
      <w:shd w:val="clear" w:color="auto" w:fill="FFFFFF"/>
      <w:outlineLvl w:val="0"/>
      <w:spacing w:line="1100" w:lineRule="exact"/>
    </w:pPr>
    <w:rPr>
      <w:b w:val="0"/>
      <w:bCs w:val="0"/>
      <w:i w:val="0"/>
      <w:iCs w:val="0"/>
      <w:u w:val="none"/>
      <w:strike w:val="0"/>
      <w:smallCaps w:val="0"/>
      <w:sz w:val="110"/>
      <w:szCs w:val="110"/>
      <w:rFonts w:ascii="PMingLiU" w:eastAsia="PMingLiU" w:hAnsi="PMingLiU" w:cs="PMingLiU"/>
      <w:w w:val="50"/>
    </w:rPr>
  </w:style>
  <w:style w:type="paragraph" w:customStyle="1" w:styleId="Style7">
    <w:name w:val="Body text|2"/>
    <w:basedOn w:val="Normal"/>
    <w:link w:val="CharStyle8"/>
    <w:qFormat/>
    <w:pPr>
      <w:widowControl w:val="0"/>
      <w:shd w:val="clear" w:color="auto" w:fill="FFFFFF"/>
      <w:jc w:val="center"/>
      <w:spacing w:after="820" w:line="28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PMingLiU" w:eastAsia="PMingLiU" w:hAnsi="PMingLiU" w:cs="PMingLiU"/>
      <w:spacing w:val="20"/>
    </w:rPr>
  </w:style>
  <w:style w:type="paragraph" w:customStyle="1" w:styleId="Style9">
    <w:name w:val="Heading #2|1"/>
    <w:basedOn w:val="Normal"/>
    <w:link w:val="CharStyle10"/>
    <w:qFormat/>
    <w:pPr>
      <w:widowControl w:val="0"/>
      <w:shd w:val="clear" w:color="auto" w:fill="FFFFFF"/>
      <w:jc w:val="center"/>
      <w:outlineLvl w:val="1"/>
      <w:spacing w:before="820" w:after="60" w:line="648" w:lineRule="exact"/>
    </w:pPr>
    <w:rPr>
      <w:b w:val="0"/>
      <w:bCs w:val="0"/>
      <w:i w:val="0"/>
      <w:iCs w:val="0"/>
      <w:u w:val="none"/>
      <w:strike w:val="0"/>
      <w:smallCaps w:val="0"/>
      <w:sz w:val="44"/>
      <w:szCs w:val="44"/>
      <w:rFonts w:ascii="PMingLiU" w:eastAsia="PMingLiU" w:hAnsi="PMingLiU" w:cs="PMingLiU"/>
    </w:rPr>
  </w:style>
  <w:style w:type="paragraph" w:customStyle="1" w:styleId="Style12">
    <w:name w:val="Body text|3"/>
    <w:basedOn w:val="Normal"/>
    <w:link w:val="CharStyle13"/>
    <w:pPr>
      <w:widowControl w:val="0"/>
      <w:shd w:val="clear" w:color="auto" w:fill="FFFFFF"/>
      <w:jc w:val="distribute"/>
      <w:spacing w:after="60" w:line="557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</w:rPr>
  </w:style>
  <w:style w:type="paragraph" w:customStyle="1" w:styleId="Style15">
    <w:name w:val="Header or footer|1"/>
    <w:basedOn w:val="Normal"/>
    <w:link w:val="CharStyle16"/>
    <w:qFormat/>
    <w:pPr>
      <w:widowControl w:val="0"/>
      <w:shd w:val="clear" w:color="auto" w:fill="FFFFFF"/>
      <w:spacing w:line="232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21">
    <w:name w:val="Body text|4"/>
    <w:basedOn w:val="Normal"/>
    <w:link w:val="CharStyle22"/>
    <w:pPr>
      <w:widowControl w:val="0"/>
      <w:shd w:val="clear" w:color="auto" w:fill="FFFFFF"/>
      <w:spacing w:before="1100" w:line="30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  <w:spacing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审定关于做好我省2018年11月份国家职业资格全国（省）统一鉴定工作的通知 - 副本2.0.1.cdr</dc:title>
  <dc:subject/>
  <dc:creator>Administrator</dc:creator>
  <cp:keywords/>
</cp:coreProperties>
</file>