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71"/>
          <w:tab w:val="left" w:pos="3407"/>
          <w:tab w:val="left" w:pos="4949"/>
          <w:tab w:val="left" w:pos="6599"/>
        </w:tabs>
        <w:rPr>
          <w:rFonts w:hint="eastAsia" w:asciiTheme="minorEastAsia" w:hAnsiTheme="minorEastAsia" w:eastAsiaTheme="minorEastAsia" w:cstheme="minorEastAsia"/>
          <w:sz w:val="21"/>
          <w:szCs w:val="21"/>
        </w:rPr>
      </w:pPr>
      <w:bookmarkStart w:id="0" w:name="_GoBack"/>
      <w:r>
        <w:rPr>
          <w:rFonts w:hint="eastAsia" w:asciiTheme="minorEastAsia" w:hAnsiTheme="minorEastAsia" w:eastAsiaTheme="minorEastAsia" w:cstheme="minorEastAsia"/>
          <w:sz w:val="21"/>
          <w:szCs w:val="21"/>
        </w:rPr>
        <w:t>一、选择题</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本大题共</w:t>
      </w:r>
      <w:r>
        <w:rPr>
          <w:rFonts w:hint="eastAsia" w:asciiTheme="minorEastAsia" w:hAnsiTheme="minorEastAsia" w:eastAsiaTheme="minorEastAsia" w:cstheme="minorEastAsia"/>
          <w:sz w:val="21"/>
          <w:szCs w:val="21"/>
        </w:rPr>
        <w:t>10</w:t>
      </w:r>
      <w:r>
        <w:rPr>
          <w:rFonts w:hint="eastAsia" w:asciiTheme="minorEastAsia" w:hAnsiTheme="minorEastAsia" w:eastAsiaTheme="minorEastAsia" w:cstheme="minorEastAsia"/>
          <w:sz w:val="21"/>
          <w:szCs w:val="21"/>
        </w:rPr>
        <w:t>小题</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每小题</w:t>
      </w:r>
      <w:r>
        <w:rPr>
          <w:rFonts w:hint="eastAsia" w:asciiTheme="minorEastAsia" w:hAnsiTheme="minorEastAsia" w:eastAsiaTheme="minorEastAsia" w:cstheme="minorEastAsia"/>
          <w:sz w:val="21"/>
          <w:szCs w:val="21"/>
        </w:rPr>
        <w:t>7</w:t>
      </w:r>
      <w:r>
        <w:rPr>
          <w:rFonts w:hint="eastAsia" w:asciiTheme="minorEastAsia" w:hAnsiTheme="minorEastAsia" w:eastAsiaTheme="minorEastAsia" w:cstheme="minorEastAsia"/>
          <w:sz w:val="21"/>
          <w:szCs w:val="21"/>
        </w:rPr>
        <w:t>分</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共</w:t>
      </w:r>
      <w:r>
        <w:rPr>
          <w:rFonts w:hint="eastAsia" w:asciiTheme="minorEastAsia" w:hAnsiTheme="minorEastAsia" w:eastAsiaTheme="minorEastAsia" w:cstheme="minorEastAsia"/>
          <w:sz w:val="21"/>
          <w:szCs w:val="21"/>
        </w:rPr>
        <w:t>70</w:t>
      </w:r>
      <w:r>
        <w:rPr>
          <w:rFonts w:hint="eastAsia" w:asciiTheme="minorEastAsia" w:hAnsiTheme="minorEastAsia" w:eastAsiaTheme="minorEastAsia" w:cstheme="minorEastAsia"/>
          <w:sz w:val="21"/>
          <w:szCs w:val="21"/>
        </w:rPr>
        <w:t>分。下列各题给出的四个选项中</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只有一项符合题目要求</w:t>
      </w:r>
      <w:r>
        <w:rPr>
          <w:rFonts w:hint="eastAsia" w:asciiTheme="minorEastAsia" w:hAnsiTheme="minorEastAsia" w:eastAsiaTheme="minorEastAsia" w:cstheme="minorEastAsia"/>
          <w:sz w:val="21"/>
          <w:szCs w:val="21"/>
        </w:rPr>
        <w:t>)</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1</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如图表示某种群迁入该生态系统一段时间内,种群的</w:t>
      </w:r>
      <w:r>
        <w:rPr>
          <w:rFonts w:hint="eastAsia" w:asciiTheme="minorEastAsia" w:hAnsiTheme="minorEastAsia" w:eastAsiaTheme="minorEastAsia" w:cstheme="minorEastAsia"/>
          <w:i/>
          <w:sz w:val="21"/>
          <w:szCs w:val="21"/>
        </w:rPr>
        <w:t>λ</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i/>
          <w:sz w:val="21"/>
          <w:szCs w:val="21"/>
        </w:rPr>
        <w:t>λ</w:t>
      </w:r>
      <w:r>
        <w:rPr>
          <w:rFonts w:hint="eastAsia" w:asciiTheme="minorEastAsia" w:hAnsiTheme="minorEastAsia" w:eastAsiaTheme="minorEastAsia" w:cstheme="minorEastAsia"/>
          <w:sz w:val="21"/>
          <w:szCs w:val="21"/>
        </w:rPr>
        <w:t>=当年某种群的个体数/一年前该种群个体数量)和时间的关系。下列说法正确的是(　　)</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p>
      <w:pPr>
        <w:tabs>
          <w:tab w:val="left" w:pos="1871"/>
          <w:tab w:val="left" w:pos="3407"/>
          <w:tab w:val="left" w:pos="4949"/>
          <w:tab w:val="left" w:pos="6599"/>
        </w:tabs>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0" distR="0">
            <wp:extent cx="1663065" cy="824230"/>
            <wp:effectExtent l="0" t="0" r="0" b="0"/>
            <wp:docPr id="119" name="n132.eps" descr="id:214748686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n132.eps" descr="id:2147486862;FounderCES"/>
                    <pic:cNvPicPr>
                      <a:picLocks noChangeAspect="1"/>
                    </pic:cNvPicPr>
                  </pic:nvPicPr>
                  <pic:blipFill>
                    <a:blip r:embed="rId4"/>
                    <a:stretch>
                      <a:fillRect/>
                    </a:stretch>
                  </pic:blipFill>
                  <pic:spPr>
                    <a:xfrm>
                      <a:off x="0" y="0"/>
                      <a:ext cx="1663560" cy="824400"/>
                    </a:xfrm>
                    <a:prstGeom prst="rect">
                      <a:avLst/>
                    </a:prstGeom>
                  </pic:spPr>
                </pic:pic>
              </a:graphicData>
            </a:graphic>
          </wp:inline>
        </w:drawing>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由图可知,种群密度在第50年时,达到种群的环境容纳量(</w:t>
      </w:r>
      <w:r>
        <w:rPr>
          <w:rFonts w:hint="eastAsia" w:asciiTheme="minorEastAsia" w:hAnsiTheme="minorEastAsia" w:eastAsiaTheme="minorEastAsia" w:cstheme="minorEastAsia"/>
          <w:i/>
          <w:sz w:val="21"/>
          <w:szCs w:val="21"/>
        </w:rPr>
        <w:t>K</w:t>
      </w:r>
      <w:r>
        <w:rPr>
          <w:rFonts w:hint="eastAsia" w:asciiTheme="minorEastAsia" w:hAnsiTheme="minorEastAsia" w:eastAsiaTheme="minorEastAsia" w:cstheme="minorEastAsia"/>
          <w:sz w:val="21"/>
          <w:szCs w:val="21"/>
        </w:rPr>
        <w:t>值)</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当种群密度在第10~30年时期内,种内斗争变化趋势是逐渐增强</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该种群的出生率和迁入率决定</w:t>
      </w:r>
      <w:r>
        <w:rPr>
          <w:rFonts w:hint="eastAsia" w:asciiTheme="minorEastAsia" w:hAnsiTheme="minorEastAsia" w:eastAsiaTheme="minorEastAsia" w:cstheme="minorEastAsia"/>
          <w:i/>
          <w:sz w:val="21"/>
          <w:szCs w:val="21"/>
        </w:rPr>
        <w:t>λ</w:t>
      </w:r>
      <w:r>
        <w:rPr>
          <w:rFonts w:hint="eastAsia" w:asciiTheme="minorEastAsia" w:hAnsiTheme="minorEastAsia" w:eastAsiaTheme="minorEastAsia" w:cstheme="minorEastAsia"/>
          <w:sz w:val="21"/>
          <w:szCs w:val="21"/>
        </w:rPr>
        <w:t>值的大小</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在理想条件下,影响种群数量增长的因素主要是环境容纳量</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为探究pH对草履虫种群数量增长的影响,科研人员用不同pH的稻草培养液培养草履虫,培养的起始密度为5(个</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mL</w:t>
      </w:r>
      <w:r>
        <w:rPr>
          <w:rFonts w:hint="eastAsia" w:asciiTheme="minorEastAsia" w:hAnsiTheme="minorEastAsia" w:eastAsiaTheme="minorEastAsia" w:cstheme="minorEastAsia"/>
          <w:sz w:val="21"/>
          <w:szCs w:val="21"/>
          <w:vertAlign w:val="superscript"/>
        </w:rPr>
        <w:t>-1</w:t>
      </w:r>
      <w:r>
        <w:rPr>
          <w:rFonts w:hint="eastAsia" w:asciiTheme="minorEastAsia" w:hAnsiTheme="minorEastAsia" w:eastAsiaTheme="minorEastAsia" w:cstheme="minorEastAsia"/>
          <w:sz w:val="21"/>
          <w:szCs w:val="21"/>
        </w:rPr>
        <w:t>),培养时间为2 d,结果如下表。相关叙述错误的是(　　)</w:t>
      </w:r>
    </w:p>
    <w:tbl>
      <w:tblPr>
        <w:tblStyle w:val="5"/>
        <w:tblW w:w="3041"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
      <w:tblGrid>
        <w:gridCol w:w="753"/>
        <w:gridCol w:w="245"/>
        <w:gridCol w:w="245"/>
        <w:gridCol w:w="290"/>
        <w:gridCol w:w="290"/>
        <w:gridCol w:w="290"/>
        <w:gridCol w:w="290"/>
        <w:gridCol w:w="290"/>
        <w:gridCol w:w="348"/>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753"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pH</w:t>
            </w:r>
          </w:p>
        </w:tc>
        <w:tc>
          <w:tcPr>
            <w:tcW w:w="245"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0</w:t>
            </w:r>
          </w:p>
        </w:tc>
        <w:tc>
          <w:tcPr>
            <w:tcW w:w="245"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0</w:t>
            </w:r>
          </w:p>
        </w:tc>
        <w:tc>
          <w:tcPr>
            <w:tcW w:w="290"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0</w:t>
            </w:r>
          </w:p>
        </w:tc>
        <w:tc>
          <w:tcPr>
            <w:tcW w:w="290"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0</w:t>
            </w:r>
          </w:p>
        </w:tc>
        <w:tc>
          <w:tcPr>
            <w:tcW w:w="290"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0</w:t>
            </w:r>
          </w:p>
        </w:tc>
        <w:tc>
          <w:tcPr>
            <w:tcW w:w="290"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0</w:t>
            </w:r>
          </w:p>
        </w:tc>
        <w:tc>
          <w:tcPr>
            <w:tcW w:w="290"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0</w:t>
            </w:r>
          </w:p>
        </w:tc>
        <w:tc>
          <w:tcPr>
            <w:tcW w:w="348"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753"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m:oMathPara>
              <m:oMath>
                <m:f>
                  <m:fPr>
                    <m:ctrlPr>
                      <w:rPr>
                        <w:rFonts w:hint="eastAsia" w:ascii="Cambria Math" w:hAnsi="Cambria Math" w:eastAsiaTheme="minorEastAsia" w:cstheme="minorEastAsia"/>
                        <w:sz w:val="21"/>
                        <w:szCs w:val="21"/>
                      </w:rPr>
                    </m:ctrlPr>
                  </m:fPr>
                  <m:num>
                    <m:r>
                      <m:rPr>
                        <m:nor/>
                        <m:sty m:val="p"/>
                      </m:rPr>
                      <w:rPr>
                        <w:rFonts w:hint="eastAsia" w:ascii="Cambria Math" w:hAnsi="Cambria Math" w:eastAsiaTheme="minorEastAsia" w:cstheme="minorEastAsia"/>
                        <w:sz w:val="21"/>
                        <w:szCs w:val="21"/>
                      </w:rPr>
                      <m:t>种群密度</m:t>
                    </m:r>
                    <m:ctrlPr>
                      <w:rPr>
                        <w:rFonts w:hint="eastAsia" w:ascii="Cambria Math" w:hAnsi="Cambria Math" w:eastAsiaTheme="minorEastAsia" w:cstheme="minorEastAsia"/>
                        <w:sz w:val="21"/>
                        <w:szCs w:val="21"/>
                      </w:rPr>
                    </m:ctrlPr>
                  </m:num>
                  <m:den>
                    <m:r>
                      <m:rPr>
                        <m:nor/>
                        <m:sty m:val="p"/>
                      </m:rPr>
                      <w:rPr>
                        <w:rFonts w:hint="eastAsia" w:ascii="Cambria Math" w:hAnsi="Cambria Math" w:eastAsiaTheme="minorEastAsia" w:cstheme="minorEastAsia"/>
                        <w:sz w:val="21"/>
                        <w:szCs w:val="21"/>
                      </w:rPr>
                      <m:t>(个·</m:t>
                    </m:r>
                    <m:r>
                      <m:rPr>
                        <m:sty m:val="p"/>
                      </m:rPr>
                      <w:rPr>
                        <w:rFonts w:hint="eastAsia" w:ascii="Cambria Math" w:hAnsi="Cambria Math" w:eastAsiaTheme="minorEastAsia" w:cstheme="minorEastAsia"/>
                        <w:sz w:val="21"/>
                        <w:szCs w:val="21"/>
                      </w:rPr>
                      <m:t>m</m:t>
                    </m:r>
                    <m:sSup>
                      <m:sSupPr>
                        <m:ctrlPr>
                          <w:rPr>
                            <w:rFonts w:hint="eastAsia" w:ascii="Cambria Math" w:hAnsi="Cambria Math" w:eastAsiaTheme="minorEastAsia" w:cstheme="minorEastAsia"/>
                            <w:sz w:val="21"/>
                            <w:szCs w:val="21"/>
                          </w:rPr>
                        </m:ctrlPr>
                      </m:sSupPr>
                      <m:e>
                        <m:r>
                          <m:rPr>
                            <m:sty m:val="p"/>
                          </m:rPr>
                          <w:rPr>
                            <w:rFonts w:hint="eastAsia" w:ascii="Cambria Math" w:hAnsi="Cambria Math" w:eastAsiaTheme="minorEastAsia" w:cstheme="minorEastAsia"/>
                            <w:sz w:val="21"/>
                            <w:szCs w:val="21"/>
                          </w:rPr>
                          <m:t>L</m:t>
                        </m:r>
                        <m:ctrlPr>
                          <w:rPr>
                            <w:rFonts w:hint="eastAsia" w:ascii="Cambria Math" w:hAnsi="Cambria Math" w:eastAsiaTheme="minorEastAsia" w:cstheme="minorEastAsia"/>
                            <w:sz w:val="21"/>
                            <w:szCs w:val="21"/>
                          </w:rPr>
                        </m:ctrlPr>
                      </m:e>
                      <m:sup>
                        <m:r>
                          <m:rPr>
                            <m:nor/>
                            <m:sty m:val="p"/>
                          </m:rPr>
                          <w:rPr>
                            <w:rFonts w:hint="eastAsia" w:ascii="Cambria Math" w:hAnsi="Cambria Math" w:eastAsiaTheme="minorEastAsia" w:cstheme="minorEastAsia"/>
                            <w:sz w:val="21"/>
                            <w:szCs w:val="21"/>
                          </w:rPr>
                          <m:t>-</m:t>
                        </m:r>
                        <m:r>
                          <m:rPr>
                            <m:sty m:val="p"/>
                          </m:rPr>
                          <w:rPr>
                            <w:rFonts w:hint="eastAsia" w:ascii="Cambria Math" w:hAnsi="Cambria Math" w:eastAsiaTheme="minorEastAsia" w:cstheme="minorEastAsia"/>
                            <w:sz w:val="21"/>
                            <w:szCs w:val="21"/>
                          </w:rPr>
                          <m:t>1</m:t>
                        </m:r>
                        <m:ctrlPr>
                          <w:rPr>
                            <w:rFonts w:hint="eastAsia" w:ascii="Cambria Math" w:hAnsi="Cambria Math" w:eastAsiaTheme="minorEastAsia" w:cstheme="minorEastAsia"/>
                            <w:sz w:val="21"/>
                            <w:szCs w:val="21"/>
                          </w:rPr>
                        </m:ctrlPr>
                      </m:sup>
                    </m:sSup>
                    <m:r>
                      <m:rPr>
                        <m:nor/>
                        <m:sty m:val="p"/>
                      </m:rPr>
                      <w:rPr>
                        <w:rFonts w:hint="eastAsia" w:ascii="Cambria Math" w:hAnsi="Cambria Math" w:eastAsiaTheme="minorEastAsia" w:cstheme="minorEastAsia"/>
                        <w:sz w:val="21"/>
                        <w:szCs w:val="21"/>
                      </w:rPr>
                      <m:t>)</m:t>
                    </m:r>
                    <m:ctrlPr>
                      <w:rPr>
                        <w:rFonts w:hint="eastAsia" w:ascii="Cambria Math" w:hAnsi="Cambria Math" w:eastAsiaTheme="minorEastAsia" w:cstheme="minorEastAsia"/>
                        <w:sz w:val="21"/>
                        <w:szCs w:val="21"/>
                      </w:rPr>
                    </m:ctrlPr>
                  </m:den>
                </m:f>
              </m:oMath>
            </m:oMathPara>
          </w:p>
        </w:tc>
        <w:tc>
          <w:tcPr>
            <w:tcW w:w="245"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245"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290"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153</w:t>
            </w:r>
          </w:p>
        </w:tc>
        <w:tc>
          <w:tcPr>
            <w:tcW w:w="290"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160</w:t>
            </w:r>
          </w:p>
        </w:tc>
        <w:tc>
          <w:tcPr>
            <w:tcW w:w="290"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168</w:t>
            </w:r>
          </w:p>
        </w:tc>
        <w:tc>
          <w:tcPr>
            <w:tcW w:w="290"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172</w:t>
            </w:r>
          </w:p>
        </w:tc>
        <w:tc>
          <w:tcPr>
            <w:tcW w:w="290"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133</w:t>
            </w:r>
          </w:p>
        </w:tc>
        <w:tc>
          <w:tcPr>
            <w:tcW w:w="348"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125</w:t>
            </w:r>
          </w:p>
        </w:tc>
      </w:tr>
    </w:tbl>
    <w:p>
      <w:pPr>
        <w:tabs>
          <w:tab w:val="left" w:pos="1871"/>
          <w:tab w:val="left" w:pos="3407"/>
          <w:tab w:val="left" w:pos="4949"/>
          <w:tab w:val="left" w:pos="6599"/>
        </w:tabs>
        <w:jc w:val="center"/>
        <w:rPr>
          <w:rFonts w:hint="eastAsia" w:asciiTheme="minorEastAsia" w:hAnsiTheme="minorEastAsia" w:eastAsiaTheme="minorEastAsia" w:cstheme="minorEastAsia"/>
          <w:sz w:val="21"/>
          <w:szCs w:val="21"/>
        </w:rPr>
      </w:pP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需保证每组的温度、培养液体积等条件相同</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每组培养液中草履虫数量都呈</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S</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型增长</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增加培养液的量,可改变草履虫种群</w:t>
      </w:r>
      <w:r>
        <w:rPr>
          <w:rFonts w:hint="eastAsia" w:asciiTheme="minorEastAsia" w:hAnsiTheme="minorEastAsia" w:eastAsiaTheme="minorEastAsia" w:cstheme="minorEastAsia"/>
          <w:i/>
          <w:sz w:val="21"/>
          <w:szCs w:val="21"/>
        </w:rPr>
        <w:t>K</w:t>
      </w:r>
      <w:r>
        <w:rPr>
          <w:rFonts w:hint="eastAsia" w:asciiTheme="minorEastAsia" w:hAnsiTheme="minorEastAsia" w:eastAsiaTheme="minorEastAsia" w:cstheme="minorEastAsia"/>
          <w:sz w:val="21"/>
          <w:szCs w:val="21"/>
        </w:rPr>
        <w:t>值</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草履虫对碱的耐受性较强,适宜生活在弱碱性的环境中</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3</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下表为三个相邻群落的植被丰富度的调查结果。下列叙述错误的是(　　)</w:t>
      </w:r>
    </w:p>
    <w:tbl>
      <w:tblPr>
        <w:tblStyle w:val="5"/>
        <w:tblW w:w="1888"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
      <w:tblGrid>
        <w:gridCol w:w="429"/>
        <w:gridCol w:w="470"/>
        <w:gridCol w:w="470"/>
        <w:gridCol w:w="519"/>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429" w:type="dxa"/>
            <w:vMerge w:val="restart"/>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群</w:t>
            </w:r>
            <w:r>
              <w:rPr>
                <w:rFonts w:hint="eastAsia" w:asciiTheme="minorEastAsia" w:hAnsiTheme="minorEastAsia" w:eastAsiaTheme="minorEastAsia" w:cstheme="minorEastAsia"/>
                <w:sz w:val="21"/>
                <w:szCs w:val="21"/>
              </w:rPr>
              <w:t>　</w:t>
            </w:r>
            <w:r>
              <w:rPr>
                <w:rFonts w:hint="eastAsia" w:asciiTheme="minorEastAsia" w:hAnsiTheme="minorEastAsia" w:eastAsiaTheme="minorEastAsia" w:cstheme="minorEastAsia"/>
                <w:sz w:val="21"/>
                <w:szCs w:val="21"/>
              </w:rPr>
              <w:t>落</w:t>
            </w:r>
          </w:p>
        </w:tc>
        <w:tc>
          <w:tcPr>
            <w:tcW w:w="1459" w:type="dxa"/>
            <w:gridSpan w:val="3"/>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植被丰富度</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种</w:t>
            </w:r>
            <w:r>
              <w:rPr>
                <w:rFonts w:hint="eastAsia" w:asciiTheme="minorEastAsia" w:hAnsiTheme="minorEastAsia" w:eastAsiaTheme="minorEastAsia" w:cstheme="minorEastAsia"/>
                <w:sz w:val="21"/>
                <w:szCs w:val="21"/>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429" w:type="dxa"/>
            <w:vMerge w:val="continue"/>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p>
        </w:tc>
        <w:tc>
          <w:tcPr>
            <w:tcW w:w="470"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乔木层</w:t>
            </w:r>
          </w:p>
        </w:tc>
        <w:tc>
          <w:tcPr>
            <w:tcW w:w="470"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灌木层</w:t>
            </w:r>
          </w:p>
        </w:tc>
        <w:tc>
          <w:tcPr>
            <w:tcW w:w="519"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草本层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429"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甲群落</w:t>
            </w:r>
          </w:p>
        </w:tc>
        <w:tc>
          <w:tcPr>
            <w:tcW w:w="470"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5</w:t>
            </w:r>
          </w:p>
        </w:tc>
        <w:tc>
          <w:tcPr>
            <w:tcW w:w="470"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5</w:t>
            </w:r>
          </w:p>
        </w:tc>
        <w:tc>
          <w:tcPr>
            <w:tcW w:w="519"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5</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429"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乙群落</w:t>
            </w:r>
          </w:p>
        </w:tc>
        <w:tc>
          <w:tcPr>
            <w:tcW w:w="470"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5</w:t>
            </w:r>
          </w:p>
        </w:tc>
        <w:tc>
          <w:tcPr>
            <w:tcW w:w="470"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8</w:t>
            </w:r>
          </w:p>
        </w:tc>
        <w:tc>
          <w:tcPr>
            <w:tcW w:w="519"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25</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429"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丙群落</w:t>
            </w:r>
          </w:p>
        </w:tc>
        <w:tc>
          <w:tcPr>
            <w:tcW w:w="470"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w:t>
            </w:r>
          </w:p>
        </w:tc>
        <w:tc>
          <w:tcPr>
            <w:tcW w:w="470"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8</w:t>
            </w:r>
          </w:p>
        </w:tc>
        <w:tc>
          <w:tcPr>
            <w:tcW w:w="519" w:type="dxa"/>
            <w:shd w:val="clear" w:color="auto" w:fill="auto"/>
            <w:tcMar>
              <w:left w:w="0" w:type="dxa"/>
              <w:right w:w="0" w:type="dxa"/>
            </w:tcMar>
            <w:vAlign w:val="center"/>
          </w:tcPr>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5</w:t>
            </w:r>
          </w:p>
        </w:tc>
      </w:tr>
    </w:tbl>
    <w:p>
      <w:pPr>
        <w:tabs>
          <w:tab w:val="left" w:pos="1871"/>
          <w:tab w:val="left" w:pos="3407"/>
          <w:tab w:val="left" w:pos="4949"/>
          <w:tab w:val="left" w:pos="6599"/>
        </w:tabs>
        <w:jc w:val="center"/>
        <w:rPr>
          <w:rFonts w:hint="eastAsia" w:asciiTheme="minorEastAsia" w:hAnsiTheme="minorEastAsia" w:eastAsiaTheme="minorEastAsia" w:cstheme="minorEastAsia"/>
          <w:sz w:val="21"/>
          <w:szCs w:val="21"/>
        </w:rPr>
      </w:pP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可采用样方法进行调查,对三个层次植被丰富度调查时样方大小要一致</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甲群落植被丰富度最高,一般情况下甲群落整体的丰富度也最高</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乙群落植被丰富度最低,该群落的演替可能还没达到相对稳定阶段</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丙群落的草本层丰富度最低,可能因为该群落的乔木层和灌木层植被更加茂密</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4</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将一荒地改建成(复合种植的)果园后,该地的昆虫种类和数量发生了很大的变化。下列有关叙述错误的是(　　)</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果园中果树生长整齐,但该群落也有垂直结构</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将荒地建成果园,说明人类的活动可以改变群落演替的速度和方向</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该地植物种类和数量的变化,引起了昆虫种类和数量的变化,说明信息传递可以调节生物的种间关系</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若各种昆虫之间的竞争、捕食等关系发生了变化,对果树的产量没有影响</w:t>
      </w:r>
      <w:bookmarkEnd w:id="0"/>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5</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有关下图的食物网(能量传递效率按10%计算)的叙述正确的是(　　)</w:t>
      </w:r>
    </w:p>
    <w:p>
      <w:pPr>
        <w:tabs>
          <w:tab w:val="left" w:pos="1871"/>
          <w:tab w:val="left" w:pos="3407"/>
          <w:tab w:val="left" w:pos="4949"/>
          <w:tab w:val="left" w:pos="6599"/>
        </w:tabs>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0" distR="0">
            <wp:extent cx="1586865" cy="342265"/>
            <wp:effectExtent l="0" t="0" r="0" b="0"/>
            <wp:docPr id="120" name="n134.eps" descr="id:2147486885;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n134.eps" descr="id:2147486885;FounderCES"/>
                    <pic:cNvPicPr>
                      <a:picLocks noChangeAspect="1"/>
                    </pic:cNvPicPr>
                  </pic:nvPicPr>
                  <pic:blipFill>
                    <a:blip r:embed="rId5"/>
                    <a:stretch>
                      <a:fillRect/>
                    </a:stretch>
                  </pic:blipFill>
                  <pic:spPr>
                    <a:xfrm>
                      <a:off x="0" y="0"/>
                      <a:ext cx="1587240" cy="342720"/>
                    </a:xfrm>
                    <a:prstGeom prst="rect">
                      <a:avLst/>
                    </a:prstGeom>
                  </pic:spPr>
                </pic:pic>
              </a:graphicData>
            </a:graphic>
          </wp:inline>
        </w:drawing>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该食物网中初级消费者是昆虫,次级消费者是鸟</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昆虫属于第一营养级,鸟属于第二营养级</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若绿色植物固定的太阳能总量为</w:t>
      </w:r>
      <w:r>
        <w:rPr>
          <w:rFonts w:hint="eastAsia" w:asciiTheme="minorEastAsia" w:hAnsiTheme="minorEastAsia" w:eastAsiaTheme="minorEastAsia" w:cstheme="minorEastAsia"/>
          <w:i/>
          <w:sz w:val="21"/>
          <w:szCs w:val="21"/>
        </w:rPr>
        <w:t>M</w:t>
      </w:r>
      <w:r>
        <w:rPr>
          <w:rFonts w:hint="eastAsia" w:asciiTheme="minorEastAsia" w:hAnsiTheme="minorEastAsia" w:eastAsiaTheme="minorEastAsia" w:cstheme="minorEastAsia"/>
          <w:sz w:val="21"/>
          <w:szCs w:val="21"/>
        </w:rPr>
        <w:t>,昆虫获得的总能量为</w:t>
      </w:r>
      <w:r>
        <w:rPr>
          <w:rFonts w:hint="eastAsia" w:asciiTheme="minorEastAsia" w:hAnsiTheme="minorEastAsia" w:eastAsiaTheme="minorEastAsia" w:cstheme="minorEastAsia"/>
          <w:i/>
          <w:sz w:val="21"/>
          <w:szCs w:val="21"/>
        </w:rPr>
        <w:t>m</w:t>
      </w:r>
      <w:r>
        <w:rPr>
          <w:rFonts w:hint="eastAsia" w:asciiTheme="minorEastAsia" w:hAnsiTheme="minorEastAsia" w:eastAsiaTheme="minorEastAsia" w:cstheme="minorEastAsia"/>
          <w:sz w:val="21"/>
          <w:szCs w:val="21"/>
          <w:vertAlign w:val="subscript"/>
        </w:rPr>
        <w:t>1</w:t>
      </w:r>
      <w:r>
        <w:rPr>
          <w:rFonts w:hint="eastAsia" w:asciiTheme="minorEastAsia" w:hAnsiTheme="minorEastAsia" w:eastAsiaTheme="minorEastAsia" w:cstheme="minorEastAsia"/>
          <w:sz w:val="21"/>
          <w:szCs w:val="21"/>
        </w:rPr>
        <w:t>,鸟获得的总能量为</w:t>
      </w:r>
      <w:r>
        <w:rPr>
          <w:rFonts w:hint="eastAsia" w:asciiTheme="minorEastAsia" w:hAnsiTheme="minorEastAsia" w:eastAsiaTheme="minorEastAsia" w:cstheme="minorEastAsia"/>
          <w:i/>
          <w:sz w:val="21"/>
          <w:szCs w:val="21"/>
        </w:rPr>
        <w:t>m</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,则</w:t>
      </w:r>
      <w:r>
        <w:rPr>
          <w:rFonts w:hint="eastAsia" w:asciiTheme="minorEastAsia" w:hAnsiTheme="minorEastAsia" w:eastAsiaTheme="minorEastAsia" w:cstheme="minorEastAsia"/>
          <w:i/>
          <w:sz w:val="21"/>
          <w:szCs w:val="21"/>
        </w:rPr>
        <w:t>M</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i/>
          <w:sz w:val="21"/>
          <w:szCs w:val="21"/>
        </w:rPr>
        <w:t>m</w:t>
      </w:r>
      <w:r>
        <w:rPr>
          <w:rFonts w:hint="eastAsia" w:asciiTheme="minorEastAsia" w:hAnsiTheme="minorEastAsia" w:eastAsiaTheme="minorEastAsia" w:cstheme="minorEastAsia"/>
          <w:sz w:val="21"/>
          <w:szCs w:val="21"/>
          <w:vertAlign w:val="subscript"/>
        </w:rPr>
        <w:t>1</w:t>
      </w:r>
      <w:r>
        <w:rPr>
          <w:rFonts w:hint="eastAsia" w:asciiTheme="minorEastAsia" w:hAnsiTheme="minorEastAsia" w:eastAsiaTheme="minorEastAsia" w:cstheme="minorEastAsia"/>
          <w:i/>
          <w:sz w:val="21"/>
          <w:szCs w:val="21"/>
        </w:rPr>
        <w:t>+m</w:t>
      </w:r>
      <w:r>
        <w:rPr>
          <w:rFonts w:hint="eastAsia" w:asciiTheme="minorEastAsia" w:hAnsiTheme="minorEastAsia" w:eastAsiaTheme="minorEastAsia" w:cstheme="minorEastAsia"/>
          <w:sz w:val="21"/>
          <w:szCs w:val="21"/>
          <w:vertAlign w:val="subscript"/>
        </w:rPr>
        <w:t>2</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在鸟类的食物构成中,若动物性食物占1/3,植物性食物占2/3,则鸟类增加能量</w:t>
      </w:r>
      <w:r>
        <w:rPr>
          <w:rFonts w:hint="eastAsia" w:asciiTheme="minorEastAsia" w:hAnsiTheme="minorEastAsia" w:eastAsiaTheme="minorEastAsia" w:cstheme="minorEastAsia"/>
          <w:i/>
          <w:sz w:val="21"/>
          <w:szCs w:val="21"/>
        </w:rPr>
        <w:t>A</w:t>
      </w:r>
      <w:r>
        <w:rPr>
          <w:rFonts w:hint="eastAsia" w:asciiTheme="minorEastAsia" w:hAnsiTheme="minorEastAsia" w:eastAsiaTheme="minorEastAsia" w:cstheme="minorEastAsia"/>
          <w:sz w:val="21"/>
          <w:szCs w:val="21"/>
        </w:rPr>
        <w:t>时,生产者需提供能量为40</w:t>
      </w:r>
      <w:r>
        <w:rPr>
          <w:rFonts w:hint="eastAsia" w:asciiTheme="minorEastAsia" w:hAnsiTheme="minorEastAsia" w:eastAsiaTheme="minorEastAsia" w:cstheme="minorEastAsia"/>
          <w:i/>
          <w:sz w:val="21"/>
          <w:szCs w:val="21"/>
        </w:rPr>
        <w:t>A</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6</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如图为某鱼塘部分能量流动示意图[图中数字为能量值,单位是(J</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m</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vertAlign w:val="superscript"/>
        </w:rPr>
        <w:t>-1</w:t>
      </w:r>
      <w:r>
        <w:rPr>
          <w:rFonts w:hint="eastAsia" w:asciiTheme="minorEastAsia" w:hAnsiTheme="minorEastAsia" w:eastAsiaTheme="minorEastAsia" w:cstheme="minorEastAsia"/>
          <w:sz w:val="21"/>
          <w:szCs w:val="21"/>
        </w:rPr>
        <w:t>)]。下列有关叙述正确的是(　　)</w:t>
      </w:r>
    </w:p>
    <w:p>
      <w:pPr>
        <w:tabs>
          <w:tab w:val="left" w:pos="1871"/>
          <w:tab w:val="left" w:pos="3407"/>
          <w:tab w:val="left" w:pos="4949"/>
          <w:tab w:val="left" w:pos="6599"/>
        </w:tabs>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0" distR="0">
            <wp:extent cx="2920365" cy="786765"/>
            <wp:effectExtent l="0" t="0" r="0" b="0"/>
            <wp:docPr id="121" name="n135.eps" descr="id:214748689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n135.eps" descr="id:2147486892;FounderCES"/>
                    <pic:cNvPicPr>
                      <a:picLocks noChangeAspect="1"/>
                    </pic:cNvPicPr>
                  </pic:nvPicPr>
                  <pic:blipFill>
                    <a:blip r:embed="rId6"/>
                    <a:stretch>
                      <a:fillRect/>
                    </a:stretch>
                  </pic:blipFill>
                  <pic:spPr>
                    <a:xfrm>
                      <a:off x="0" y="0"/>
                      <a:ext cx="2920680" cy="787320"/>
                    </a:xfrm>
                    <a:prstGeom prst="rect">
                      <a:avLst/>
                    </a:prstGeom>
                  </pic:spPr>
                </pic:pic>
              </a:graphicData>
            </a:graphic>
          </wp:inline>
        </w:drawing>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鲈鱼所占营养级为第五、第六营养级</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第二到第三营养级的能量传递效率为28</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9%</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太阳鱼呼吸作用消耗的能量为1 357 J/(m</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a)</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该图只包含生态系统成分中的生产者和消费者</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(2017</w:t>
      </w:r>
      <w:r>
        <w:rPr>
          <w:rFonts w:hint="eastAsia" w:asciiTheme="minorEastAsia" w:hAnsiTheme="minorEastAsia" w:eastAsiaTheme="minorEastAsia" w:cstheme="minorEastAsia"/>
          <w:sz w:val="21"/>
          <w:szCs w:val="21"/>
        </w:rPr>
        <w:t>江苏镇江一模</w:t>
      </w:r>
      <w:r>
        <w:rPr>
          <w:rFonts w:hint="eastAsia" w:asciiTheme="minorEastAsia" w:hAnsiTheme="minorEastAsia" w:eastAsiaTheme="minorEastAsia" w:cstheme="minorEastAsia"/>
          <w:sz w:val="21"/>
          <w:szCs w:val="21"/>
        </w:rPr>
        <w:t>)某植物上栖息着以该植物为食的甲、乙两种昆虫和以乙昆虫为食的蜘蛛。甲昆虫在白天活动,乙昆虫在夜晚活动。甲昆虫采集该种植物的叶片后,植物会释放出挥发性的物质X,X既可吸引甲昆虫的天敌,也能驱赶乙昆虫。下列说法错误的是(　　)</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可采用样方法调查甲昆虫的种群密度</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影响乙昆虫活动的信息类型为化学信息</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蜘蛛在蜘蛛网上捕食乙昆虫利用了物理信息</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施用人工合成的物质X,短期内乙昆虫的天敌数量减少</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8</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如图是某共生型生态农业模式图,下列相关叙述正确的是 (　　)</w:t>
      </w:r>
    </w:p>
    <w:p>
      <w:pPr>
        <w:tabs>
          <w:tab w:val="left" w:pos="1871"/>
          <w:tab w:val="left" w:pos="3407"/>
          <w:tab w:val="left" w:pos="4949"/>
          <w:tab w:val="left" w:pos="6599"/>
        </w:tabs>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0" distR="0">
            <wp:extent cx="1865630" cy="1205865"/>
            <wp:effectExtent l="0" t="0" r="0" b="0"/>
            <wp:docPr id="122" name="n136.eps" descr="id:214748689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n136.eps" descr="id:2147486899;FounderCES"/>
                    <pic:cNvPicPr>
                      <a:picLocks noChangeAspect="1"/>
                    </pic:cNvPicPr>
                  </pic:nvPicPr>
                  <pic:blipFill>
                    <a:blip r:embed="rId7"/>
                    <a:stretch>
                      <a:fillRect/>
                    </a:stretch>
                  </pic:blipFill>
                  <pic:spPr>
                    <a:xfrm>
                      <a:off x="0" y="0"/>
                      <a:ext cx="1865880" cy="1206360"/>
                    </a:xfrm>
                    <a:prstGeom prst="rect">
                      <a:avLst/>
                    </a:prstGeom>
                  </pic:spPr>
                </pic:pic>
              </a:graphicData>
            </a:graphic>
          </wp:inline>
        </w:drawing>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输入该系统的总能量是</w:t>
      </w: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过程固定的太阳能</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④</w:t>
      </w:r>
      <w:r>
        <w:rPr>
          <w:rFonts w:hint="eastAsia" w:asciiTheme="minorEastAsia" w:hAnsiTheme="minorEastAsia" w:eastAsiaTheme="minorEastAsia" w:cstheme="minorEastAsia"/>
          <w:sz w:val="21"/>
          <w:szCs w:val="21"/>
        </w:rPr>
        <w:t>过程表示分解者通过分解作用释放能量</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过程主要是无机物,</w:t>
      </w: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rPr>
        <w:t>过程主要是有机物</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该生态农场实现了物质的循环利用,提高了能量的传递效率</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9</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下列有关生态系统稳定性的描述,正确的是(　　)</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生态系统的自我调节能力主要是通过反馈调节来实现的</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同等强度干扰下,草原生态系统比沙漠生态系统恢复得慢</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外来物种入侵会增加物种多样性,提高生态系统的稳定性</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河流受到轻度污染时,能通过物理沉降、化学分解和微生物分解来保持原状,属于恢复力稳定性</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10</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在水库的上游,政府将废弃农田和盐碱地改造成大面积芦苇湿地,通过生物降解、吸收,可以有效解决城市生活污水造成的污染问题,使水库水质得到明显改善。下列相关说法,正确的是(　　)</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流经该湿地的总能量是该湿地中的生产者所固定的太阳能</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大量种植芦苇的原因是芦苇可以吸收城市污水中的有机污染物</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湿地中生物种类多样,可利用正反馈调节维持其结构和功能的相对稳定</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从废弃农田到芦苇湿地的变化属于次生演替,该过程体现了人类对群落演替的影响</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二、非选择题</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共</w:t>
      </w:r>
      <w:r>
        <w:rPr>
          <w:rFonts w:hint="eastAsia" w:asciiTheme="minorEastAsia" w:hAnsiTheme="minorEastAsia" w:eastAsiaTheme="minorEastAsia" w:cstheme="minorEastAsia"/>
          <w:sz w:val="21"/>
          <w:szCs w:val="21"/>
        </w:rPr>
        <w:t>30</w:t>
      </w:r>
      <w:r>
        <w:rPr>
          <w:rFonts w:hint="eastAsia" w:asciiTheme="minorEastAsia" w:hAnsiTheme="minorEastAsia" w:eastAsiaTheme="minorEastAsia" w:cstheme="minorEastAsia"/>
          <w:sz w:val="21"/>
          <w:szCs w:val="21"/>
        </w:rPr>
        <w:t>分</w:t>
      </w:r>
      <w:r>
        <w:rPr>
          <w:rFonts w:hint="eastAsia" w:asciiTheme="minorEastAsia" w:hAnsiTheme="minorEastAsia" w:eastAsiaTheme="minorEastAsia" w:cstheme="minorEastAsia"/>
          <w:sz w:val="21"/>
          <w:szCs w:val="21"/>
        </w:rPr>
        <w:t>)</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11</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(10</w:t>
      </w:r>
      <w:r>
        <w:rPr>
          <w:rFonts w:hint="eastAsia" w:asciiTheme="minorEastAsia" w:hAnsiTheme="minorEastAsia" w:eastAsiaTheme="minorEastAsia" w:cstheme="minorEastAsia"/>
          <w:sz w:val="21"/>
          <w:szCs w:val="21"/>
        </w:rPr>
        <w:t>分</w:t>
      </w:r>
      <w:r>
        <w:rPr>
          <w:rFonts w:hint="eastAsia" w:asciiTheme="minorEastAsia" w:hAnsiTheme="minorEastAsia" w:eastAsiaTheme="minorEastAsia" w:cstheme="minorEastAsia"/>
          <w:sz w:val="21"/>
          <w:szCs w:val="21"/>
        </w:rPr>
        <w:t>)生物量是指某一时刻单位面积内现存生物的有机物总量。科研人员对我国某自然保护区因地震导致山体滑坡30年后,恢复群落和未受干扰的原始林群落的不同植被类型的生物量进行了研究。回答下列问题。</w:t>
      </w:r>
    </w:p>
    <w:p>
      <w:pPr>
        <w:tabs>
          <w:tab w:val="left" w:pos="1871"/>
          <w:tab w:val="left" w:pos="3407"/>
          <w:tab w:val="left" w:pos="4949"/>
          <w:tab w:val="left" w:pos="6599"/>
        </w:tabs>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0" distR="0">
            <wp:extent cx="2437130" cy="1230630"/>
            <wp:effectExtent l="0" t="0" r="0" b="0"/>
            <wp:docPr id="123" name="n137.eps" descr="id:214748690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n137.eps" descr="id:2147486906;FounderCES"/>
                    <pic:cNvPicPr>
                      <a:picLocks noChangeAspect="1"/>
                    </pic:cNvPicPr>
                  </pic:nvPicPr>
                  <pic:blipFill>
                    <a:blip r:embed="rId8"/>
                    <a:stretch>
                      <a:fillRect/>
                    </a:stretch>
                  </pic:blipFill>
                  <pic:spPr>
                    <a:xfrm>
                      <a:off x="0" y="0"/>
                      <a:ext cx="2437560" cy="1231200"/>
                    </a:xfrm>
                    <a:prstGeom prst="rect">
                      <a:avLst/>
                    </a:prstGeom>
                  </pic:spPr>
                </pic:pic>
              </a:graphicData>
            </a:graphic>
          </wp:inline>
        </w:drawing>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(1)科研人员在两个群落中</w:t>
      </w:r>
      <w:r>
        <w:rPr>
          <w:rFonts w:hint="eastAsia" w:asciiTheme="minorEastAsia" w:hAnsiTheme="minorEastAsia" w:eastAsiaTheme="minorEastAsia" w:cstheme="minorEastAsia"/>
          <w:color w:val="FF0000"/>
          <w:sz w:val="21"/>
          <w:szCs w:val="21"/>
          <w:u w:val="single" w:color="000000"/>
        </w:rPr>
        <w:t>________</w:t>
      </w:r>
      <w:r>
        <w:rPr>
          <w:rFonts w:hint="eastAsia" w:asciiTheme="minorEastAsia" w:hAnsiTheme="minorEastAsia" w:eastAsiaTheme="minorEastAsia" w:cstheme="minorEastAsia"/>
          <w:sz w:val="21"/>
          <w:szCs w:val="21"/>
        </w:rPr>
        <w:t>选取多个样地,收获全部植物,按照植被类型分类后,测定生物量,结果如图所示。图中代表恢复群落的生物量的是</w:t>
      </w:r>
      <w:r>
        <w:rPr>
          <w:rFonts w:hint="eastAsia" w:asciiTheme="minorEastAsia" w:hAnsiTheme="minorEastAsia" w:eastAsiaTheme="minorEastAsia" w:cstheme="minorEastAsia"/>
          <w:color w:val="FF0000"/>
          <w:sz w:val="21"/>
          <w:szCs w:val="21"/>
          <w:u w:val="single" w:color="000000"/>
        </w:rPr>
        <w:t>________</w:t>
      </w:r>
      <w:r>
        <w:rPr>
          <w:rFonts w:hint="eastAsia" w:asciiTheme="minorEastAsia" w:hAnsiTheme="minorEastAsia" w:eastAsiaTheme="minorEastAsia" w:cstheme="minorEastAsia"/>
          <w:sz w:val="21"/>
          <w:szCs w:val="21"/>
        </w:rPr>
        <w:t xml:space="preserve"> (填</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S</w:t>
      </w:r>
      <w:r>
        <w:rPr>
          <w:rFonts w:hint="eastAsia" w:asciiTheme="minorEastAsia" w:hAnsiTheme="minorEastAsia" w:eastAsiaTheme="minorEastAsia" w:cstheme="minorEastAsia"/>
          <w:sz w:val="21"/>
          <w:szCs w:val="21"/>
          <w:vertAlign w:val="subscript"/>
        </w:rPr>
        <w:t>1</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或</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S</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 </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(2)地震导致山体滑坡后,原有植被已不存在,在这一基础上形成恢复群落的过程为</w:t>
      </w:r>
      <w:r>
        <w:rPr>
          <w:rFonts w:hint="eastAsia" w:asciiTheme="minorEastAsia" w:hAnsiTheme="minorEastAsia" w:eastAsiaTheme="minorEastAsia" w:cstheme="minorEastAsia"/>
          <w:color w:val="FF0000"/>
          <w:sz w:val="21"/>
          <w:szCs w:val="21"/>
          <w:u w:val="single" w:color="000000"/>
        </w:rPr>
        <w:t>________</w:t>
      </w:r>
      <w:r>
        <w:rPr>
          <w:rFonts w:hint="eastAsia" w:asciiTheme="minorEastAsia" w:hAnsiTheme="minorEastAsia" w:eastAsiaTheme="minorEastAsia" w:cstheme="minorEastAsia"/>
          <w:sz w:val="21"/>
          <w:szCs w:val="21"/>
        </w:rPr>
        <w:t>演替。原因是</w:t>
      </w:r>
      <w:r>
        <w:rPr>
          <w:rFonts w:hint="eastAsia" w:asciiTheme="minorEastAsia" w:hAnsiTheme="minorEastAsia" w:eastAsiaTheme="minorEastAsia" w:cstheme="minorEastAsia"/>
          <w:color w:val="FF0000"/>
          <w:sz w:val="21"/>
          <w:szCs w:val="21"/>
          <w:u w:val="single" w:color="000000"/>
        </w:rPr>
        <w:t>_______________________________________________</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伴随这一演替过程,群落的物种</w:t>
      </w:r>
      <w:r>
        <w:rPr>
          <w:rFonts w:hint="eastAsia" w:asciiTheme="minorEastAsia" w:hAnsiTheme="minorEastAsia" w:eastAsiaTheme="minorEastAsia" w:cstheme="minorEastAsia"/>
          <w:color w:val="FF0000"/>
          <w:sz w:val="21"/>
          <w:szCs w:val="21"/>
          <w:u w:val="single" w:color="000000"/>
        </w:rPr>
        <w:t>________________</w:t>
      </w:r>
      <w:r>
        <w:rPr>
          <w:rFonts w:hint="eastAsia" w:asciiTheme="minorEastAsia" w:hAnsiTheme="minorEastAsia" w:eastAsiaTheme="minorEastAsia" w:cstheme="minorEastAsia"/>
          <w:sz w:val="21"/>
          <w:szCs w:val="21"/>
        </w:rPr>
        <w:t>逐渐增加。未受干扰的原始林群落具有较好的垂直结构,有利于提高</w:t>
      </w:r>
      <w:r>
        <w:rPr>
          <w:rFonts w:hint="eastAsia" w:asciiTheme="minorEastAsia" w:hAnsiTheme="minorEastAsia" w:eastAsiaTheme="minorEastAsia" w:cstheme="minorEastAsia"/>
          <w:color w:val="FF0000"/>
          <w:sz w:val="21"/>
          <w:szCs w:val="21"/>
          <w:u w:val="single" w:color="000000"/>
        </w:rPr>
        <w:t>________________</w:t>
      </w:r>
      <w:r>
        <w:rPr>
          <w:rFonts w:hint="eastAsia" w:asciiTheme="minorEastAsia" w:hAnsiTheme="minorEastAsia" w:eastAsiaTheme="minorEastAsia" w:cstheme="minorEastAsia"/>
          <w:sz w:val="21"/>
          <w:szCs w:val="21"/>
        </w:rPr>
        <w:t>的利用率。 </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(3)恢复群落植被的总生物量只有原始林群落的20%,这是由于山体滑坡后</w:t>
      </w:r>
      <w:r>
        <w:rPr>
          <w:rFonts w:hint="eastAsia" w:asciiTheme="minorEastAsia" w:hAnsiTheme="minorEastAsia" w:eastAsiaTheme="minorEastAsia" w:cstheme="minorEastAsia"/>
          <w:color w:val="FF0000"/>
          <w:sz w:val="21"/>
          <w:szCs w:val="21"/>
          <w:u w:val="single" w:color="000000"/>
        </w:rPr>
        <w:t>________</w:t>
      </w:r>
      <w:r>
        <w:rPr>
          <w:rFonts w:hint="eastAsia" w:asciiTheme="minorEastAsia" w:hAnsiTheme="minorEastAsia" w:eastAsiaTheme="minorEastAsia" w:cstheme="minorEastAsia"/>
          <w:sz w:val="21"/>
          <w:szCs w:val="21"/>
        </w:rPr>
        <w:t>稳定性较低,群落在短时间内难以恢复到原状。 </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(4)恢复群落植被不易恢复的关键限制因素是</w:t>
      </w:r>
      <w:r>
        <w:rPr>
          <w:rFonts w:hint="eastAsia" w:asciiTheme="minorEastAsia" w:hAnsiTheme="minorEastAsia" w:eastAsiaTheme="minorEastAsia" w:cstheme="minorEastAsia"/>
          <w:color w:val="FF0000"/>
          <w:sz w:val="21"/>
          <w:szCs w:val="21"/>
          <w:u w:val="single" w:color="000000"/>
        </w:rPr>
        <w:t>________________</w:t>
      </w:r>
      <w:r>
        <w:rPr>
          <w:rFonts w:hint="eastAsia" w:asciiTheme="minorEastAsia" w:hAnsiTheme="minorEastAsia" w:eastAsiaTheme="minorEastAsia" w:cstheme="minorEastAsia"/>
          <w:sz w:val="21"/>
          <w:szCs w:val="21"/>
        </w:rPr>
        <w:t>,可利用人工措施重建</w:t>
      </w:r>
      <w:r>
        <w:rPr>
          <w:rFonts w:hint="eastAsia" w:asciiTheme="minorEastAsia" w:hAnsiTheme="minorEastAsia" w:eastAsiaTheme="minorEastAsia" w:cstheme="minorEastAsia"/>
          <w:color w:val="FF0000"/>
          <w:sz w:val="21"/>
          <w:szCs w:val="21"/>
          <w:u w:val="single" w:color="000000"/>
        </w:rPr>
        <w:t>________________</w:t>
      </w:r>
      <w:r>
        <w:rPr>
          <w:rFonts w:hint="eastAsia" w:asciiTheme="minorEastAsia" w:hAnsiTheme="minorEastAsia" w:eastAsiaTheme="minorEastAsia" w:cstheme="minorEastAsia"/>
          <w:sz w:val="21"/>
          <w:szCs w:val="21"/>
        </w:rPr>
        <w:t>群落,帮助群落植被快速恢复。 </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12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(10</w:t>
      </w:r>
      <w:r>
        <w:rPr>
          <w:rFonts w:hint="eastAsia" w:asciiTheme="minorEastAsia" w:hAnsiTheme="minorEastAsia" w:eastAsiaTheme="minorEastAsia" w:cstheme="minorEastAsia"/>
          <w:sz w:val="21"/>
          <w:szCs w:val="21"/>
        </w:rPr>
        <w:t>分</w:t>
      </w:r>
      <w:r>
        <w:rPr>
          <w:rFonts w:hint="eastAsia" w:asciiTheme="minorEastAsia" w:hAnsiTheme="minorEastAsia" w:eastAsiaTheme="minorEastAsia" w:cstheme="minorEastAsia"/>
          <w:sz w:val="21"/>
          <w:szCs w:val="21"/>
        </w:rPr>
        <w:t>)(2017</w:t>
      </w:r>
      <w:r>
        <w:rPr>
          <w:rFonts w:hint="eastAsia" w:asciiTheme="minorEastAsia" w:hAnsiTheme="minorEastAsia" w:eastAsiaTheme="minorEastAsia" w:cstheme="minorEastAsia"/>
          <w:sz w:val="21"/>
          <w:szCs w:val="21"/>
        </w:rPr>
        <w:t>河南郑州入学考试</w:t>
      </w:r>
      <w:r>
        <w:rPr>
          <w:rFonts w:hint="eastAsia" w:asciiTheme="minorEastAsia" w:hAnsiTheme="minorEastAsia" w:eastAsiaTheme="minorEastAsia" w:cstheme="minorEastAsia"/>
          <w:sz w:val="21"/>
          <w:szCs w:val="21"/>
        </w:rPr>
        <w:t>)非洲某草原生态系统有如下图所示的食物网,请据图回答问题。</w:t>
      </w:r>
    </w:p>
    <w:p>
      <w:pPr>
        <w:tabs>
          <w:tab w:val="left" w:pos="1871"/>
          <w:tab w:val="left" w:pos="3407"/>
          <w:tab w:val="left" w:pos="4949"/>
          <w:tab w:val="left" w:pos="6599"/>
        </w:tabs>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0" distR="0">
            <wp:extent cx="1624965" cy="582295"/>
            <wp:effectExtent l="0" t="0" r="0" b="0"/>
            <wp:docPr id="124" name="n138.eps" descr="id:2147486913;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n138.eps" descr="id:2147486913;FounderCES"/>
                    <pic:cNvPicPr>
                      <a:picLocks noChangeAspect="1"/>
                    </pic:cNvPicPr>
                  </pic:nvPicPr>
                  <pic:blipFill>
                    <a:blip r:embed="rId9"/>
                    <a:stretch>
                      <a:fillRect/>
                    </a:stretch>
                  </pic:blipFill>
                  <pic:spPr>
                    <a:xfrm>
                      <a:off x="0" y="0"/>
                      <a:ext cx="1625400" cy="582840"/>
                    </a:xfrm>
                    <a:prstGeom prst="rect">
                      <a:avLst/>
                    </a:prstGeom>
                  </pic:spPr>
                </pic:pic>
              </a:graphicData>
            </a:graphic>
          </wp:inline>
        </w:drawing>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(1)这个食物网包括</w:t>
      </w:r>
      <w:r>
        <w:rPr>
          <w:rFonts w:hint="eastAsia" w:asciiTheme="minorEastAsia" w:hAnsiTheme="minorEastAsia" w:eastAsiaTheme="minorEastAsia" w:cstheme="minorEastAsia"/>
          <w:color w:val="FF0000"/>
          <w:sz w:val="21"/>
          <w:szCs w:val="21"/>
          <w:u w:val="single" w:color="000000"/>
        </w:rPr>
        <w:t>________</w:t>
      </w:r>
      <w:r>
        <w:rPr>
          <w:rFonts w:hint="eastAsia" w:asciiTheme="minorEastAsia" w:hAnsiTheme="minorEastAsia" w:eastAsiaTheme="minorEastAsia" w:cstheme="minorEastAsia"/>
          <w:sz w:val="21"/>
          <w:szCs w:val="21"/>
        </w:rPr>
        <w:t>条食物链。 </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(2)图中属于第三营养级的生物有</w:t>
      </w:r>
      <w:r>
        <w:rPr>
          <w:rFonts w:hint="eastAsia" w:asciiTheme="minorEastAsia" w:hAnsiTheme="minorEastAsia" w:eastAsiaTheme="minorEastAsia" w:cstheme="minorEastAsia"/>
          <w:color w:val="FF0000"/>
          <w:sz w:val="21"/>
          <w:szCs w:val="21"/>
          <w:u w:val="single" w:color="000000"/>
        </w:rPr>
        <w:t>________________</w:t>
      </w:r>
      <w:r>
        <w:rPr>
          <w:rFonts w:hint="eastAsia" w:asciiTheme="minorEastAsia" w:hAnsiTheme="minorEastAsia" w:eastAsiaTheme="minorEastAsia" w:cstheme="minorEastAsia"/>
          <w:sz w:val="21"/>
          <w:szCs w:val="21"/>
        </w:rPr>
        <w:t>,狮子与野狗的关系是</w:t>
      </w:r>
      <w:r>
        <w:rPr>
          <w:rFonts w:hint="eastAsia" w:asciiTheme="minorEastAsia" w:hAnsiTheme="minorEastAsia" w:eastAsiaTheme="minorEastAsia" w:cstheme="minorEastAsia"/>
          <w:color w:val="FF0000"/>
          <w:sz w:val="21"/>
          <w:szCs w:val="21"/>
          <w:u w:val="single" w:color="000000"/>
        </w:rPr>
        <w:t>________________</w:t>
      </w:r>
      <w:r>
        <w:rPr>
          <w:rFonts w:hint="eastAsia" w:asciiTheme="minorEastAsia" w:hAnsiTheme="minorEastAsia" w:eastAsiaTheme="minorEastAsia" w:cstheme="minorEastAsia"/>
          <w:sz w:val="21"/>
          <w:szCs w:val="21"/>
        </w:rPr>
        <w:t>。 </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(3)该生态系统除包括图示各成分外,还包括</w:t>
      </w:r>
      <w:r>
        <w:rPr>
          <w:rFonts w:hint="eastAsia" w:asciiTheme="minorEastAsia" w:hAnsiTheme="minorEastAsia" w:eastAsiaTheme="minorEastAsia" w:cstheme="minorEastAsia"/>
          <w:color w:val="FF0000"/>
          <w:sz w:val="21"/>
          <w:szCs w:val="21"/>
          <w:u w:val="single" w:color="000000"/>
        </w:rPr>
        <w:t>________________________</w:t>
      </w:r>
      <w:r>
        <w:rPr>
          <w:rFonts w:hint="eastAsia" w:asciiTheme="minorEastAsia" w:hAnsiTheme="minorEastAsia" w:eastAsiaTheme="minorEastAsia" w:cstheme="minorEastAsia"/>
          <w:sz w:val="21"/>
          <w:szCs w:val="21"/>
        </w:rPr>
        <w:t>。生态系统输出的能量形式是</w:t>
      </w:r>
      <w:r>
        <w:rPr>
          <w:rFonts w:hint="eastAsia" w:asciiTheme="minorEastAsia" w:hAnsiTheme="minorEastAsia" w:eastAsiaTheme="minorEastAsia" w:cstheme="minorEastAsia"/>
          <w:color w:val="FF0000"/>
          <w:sz w:val="21"/>
          <w:szCs w:val="21"/>
          <w:u w:val="single" w:color="000000"/>
        </w:rPr>
        <w:t>________</w:t>
      </w:r>
      <w:r>
        <w:rPr>
          <w:rFonts w:hint="eastAsia" w:asciiTheme="minorEastAsia" w:hAnsiTheme="minorEastAsia" w:eastAsiaTheme="minorEastAsia" w:cstheme="minorEastAsia"/>
          <w:sz w:val="21"/>
          <w:szCs w:val="21"/>
        </w:rPr>
        <w:t>。 </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(4)这块草原的生产者固定的太阳能为300万千焦/年。按10%的能量传递效率计算,设一种生物被下一个营养级各种生物平均摄食,则狮群获得的能量正好维持其种群的生存,此时狮群获得的能量是</w:t>
      </w:r>
      <w:r>
        <w:rPr>
          <w:rFonts w:hint="eastAsia" w:asciiTheme="minorEastAsia" w:hAnsiTheme="minorEastAsia" w:eastAsiaTheme="minorEastAsia" w:cstheme="minorEastAsia"/>
          <w:color w:val="FF0000"/>
          <w:sz w:val="21"/>
          <w:szCs w:val="21"/>
          <w:u w:val="single" w:color="000000"/>
        </w:rPr>
        <w:t>________</w:t>
      </w:r>
      <w:r>
        <w:rPr>
          <w:rFonts w:hint="eastAsia" w:asciiTheme="minorEastAsia" w:hAnsiTheme="minorEastAsia" w:eastAsiaTheme="minorEastAsia" w:cstheme="minorEastAsia"/>
          <w:sz w:val="21"/>
          <w:szCs w:val="21"/>
        </w:rPr>
        <w:t>万千焦/年。 </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(5)后来由于人类活动的干扰,鼠类大量繁殖,种群密度大增。此时鼠类获取的能量占本营养级的2/3。其仍按10%能量流动,其他生物量被下一个营养级各种生物平均摄食,计算人类干预后,狮群能够获得的能量为</w:t>
      </w:r>
      <w:r>
        <w:rPr>
          <w:rFonts w:hint="eastAsia" w:asciiTheme="minorEastAsia" w:hAnsiTheme="minorEastAsia" w:eastAsiaTheme="minorEastAsia" w:cstheme="minorEastAsia"/>
          <w:color w:val="FF0000"/>
          <w:sz w:val="21"/>
          <w:szCs w:val="21"/>
          <w:u w:val="single" w:color="000000"/>
        </w:rPr>
        <w:t>________</w:t>
      </w:r>
      <w:r>
        <w:rPr>
          <w:rFonts w:hint="eastAsia" w:asciiTheme="minorEastAsia" w:hAnsiTheme="minorEastAsia" w:eastAsiaTheme="minorEastAsia" w:cstheme="minorEastAsia"/>
          <w:sz w:val="21"/>
          <w:szCs w:val="21"/>
        </w:rPr>
        <w:t>万千焦。如果狮群维持原有的种群数量继续生存,狮子的捕食区域的面积应大约是原来的</w:t>
      </w:r>
      <w:r>
        <w:rPr>
          <w:rFonts w:hint="eastAsia" w:asciiTheme="minorEastAsia" w:hAnsiTheme="minorEastAsia" w:eastAsiaTheme="minorEastAsia" w:cstheme="minorEastAsia"/>
          <w:color w:val="FF0000"/>
          <w:sz w:val="21"/>
          <w:szCs w:val="21"/>
          <w:u w:val="single" w:color="000000"/>
        </w:rPr>
        <w:t>________</w:t>
      </w:r>
      <w:r>
        <w:rPr>
          <w:rFonts w:hint="eastAsia" w:asciiTheme="minorEastAsia" w:hAnsiTheme="minorEastAsia" w:eastAsiaTheme="minorEastAsia" w:cstheme="minorEastAsia"/>
          <w:color w:val="FF0000"/>
          <w:sz w:val="21"/>
          <w:szCs w:val="21"/>
          <w:u w:val="single" w:color="000000"/>
        </w:rPr>
        <w:t>　</w:t>
      </w:r>
      <w:r>
        <w:rPr>
          <w:rFonts w:hint="eastAsia" w:asciiTheme="minorEastAsia" w:hAnsiTheme="minorEastAsia" w:eastAsiaTheme="minorEastAsia" w:cstheme="minorEastAsia"/>
          <w:sz w:val="21"/>
          <w:szCs w:val="21"/>
        </w:rPr>
        <w:t>倍。如果草原的面积有限,则预测狮子种群的密度将会</w:t>
      </w:r>
      <w:r>
        <w:rPr>
          <w:rFonts w:hint="eastAsia" w:asciiTheme="minorEastAsia" w:hAnsiTheme="minorEastAsia" w:eastAsiaTheme="minorEastAsia" w:cstheme="minorEastAsia"/>
          <w:color w:val="FF0000"/>
          <w:sz w:val="21"/>
          <w:szCs w:val="21"/>
          <w:u w:val="single" w:color="000000"/>
        </w:rPr>
        <w:t>________</w:t>
      </w:r>
      <w:r>
        <w:rPr>
          <w:rFonts w:hint="eastAsia" w:asciiTheme="minorEastAsia" w:hAnsiTheme="minorEastAsia" w:eastAsiaTheme="minorEastAsia" w:cstheme="minorEastAsia"/>
          <w:sz w:val="21"/>
          <w:szCs w:val="21"/>
        </w:rPr>
        <w:t>。 </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13</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(10</w:t>
      </w:r>
      <w:r>
        <w:rPr>
          <w:rFonts w:hint="eastAsia" w:asciiTheme="minorEastAsia" w:hAnsiTheme="minorEastAsia" w:eastAsiaTheme="minorEastAsia" w:cstheme="minorEastAsia"/>
          <w:sz w:val="21"/>
          <w:szCs w:val="21"/>
        </w:rPr>
        <w:t>分</w:t>
      </w:r>
      <w:r>
        <w:rPr>
          <w:rFonts w:hint="eastAsia" w:asciiTheme="minorEastAsia" w:hAnsiTheme="minorEastAsia" w:eastAsiaTheme="minorEastAsia" w:cstheme="minorEastAsia"/>
          <w:sz w:val="21"/>
          <w:szCs w:val="21"/>
        </w:rPr>
        <w:t>)生态平衡是一种动态平衡,包括结构和功能上的稳定。下图中</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置位点</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为生态系统所具有的某个理想状态,其中A、B、C表示其生物成分,箭头表示物质的传递方向。请分析回答问题。</w:t>
      </w:r>
    </w:p>
    <w:p>
      <w:pPr>
        <w:tabs>
          <w:tab w:val="left" w:pos="1871"/>
          <w:tab w:val="left" w:pos="3407"/>
          <w:tab w:val="left" w:pos="4949"/>
          <w:tab w:val="left" w:pos="6599"/>
        </w:tabs>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0" distR="0">
            <wp:extent cx="1790065" cy="710565"/>
            <wp:effectExtent l="0" t="0" r="0" b="0"/>
            <wp:docPr id="125" name="n139.eps" descr="id:2147486920;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n139.eps" descr="id:2147486920;FounderCES"/>
                    <pic:cNvPicPr>
                      <a:picLocks noChangeAspect="1"/>
                    </pic:cNvPicPr>
                  </pic:nvPicPr>
                  <pic:blipFill>
                    <a:blip r:embed="rId10"/>
                    <a:stretch>
                      <a:fillRect/>
                    </a:stretch>
                  </pic:blipFill>
                  <pic:spPr>
                    <a:xfrm>
                      <a:off x="0" y="0"/>
                      <a:ext cx="1790640" cy="711000"/>
                    </a:xfrm>
                    <a:prstGeom prst="rect">
                      <a:avLst/>
                    </a:prstGeom>
                  </pic:spPr>
                </pic:pic>
              </a:graphicData>
            </a:graphic>
          </wp:inline>
        </w:drawing>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(1)自然生态系统中,能量的输入依赖于</w:t>
      </w:r>
      <w:r>
        <w:rPr>
          <w:rFonts w:hint="eastAsia" w:asciiTheme="minorEastAsia" w:hAnsiTheme="minorEastAsia" w:eastAsiaTheme="minorEastAsia" w:cstheme="minorEastAsia"/>
          <w:color w:val="FF0000"/>
          <w:sz w:val="21"/>
          <w:szCs w:val="21"/>
          <w:u w:val="single" w:color="000000"/>
        </w:rPr>
        <w:t>　　　</w:t>
      </w:r>
      <w:r>
        <w:rPr>
          <w:rFonts w:hint="eastAsia" w:asciiTheme="minorEastAsia" w:hAnsiTheme="minorEastAsia" w:eastAsiaTheme="minorEastAsia" w:cstheme="minorEastAsia"/>
          <w:sz w:val="21"/>
          <w:szCs w:val="21"/>
        </w:rPr>
        <w:t>(填图中字母),碳元素在A、B、C间以</w:t>
      </w:r>
      <w:r>
        <w:rPr>
          <w:rFonts w:hint="eastAsia" w:asciiTheme="minorEastAsia" w:hAnsiTheme="minorEastAsia" w:eastAsiaTheme="minorEastAsia" w:cstheme="minorEastAsia"/>
          <w:color w:val="FF0000"/>
          <w:sz w:val="21"/>
          <w:szCs w:val="21"/>
          <w:u w:val="single" w:color="000000"/>
        </w:rPr>
        <w:t>________</w:t>
      </w:r>
      <w:r>
        <w:rPr>
          <w:rFonts w:hint="eastAsia" w:asciiTheme="minorEastAsia" w:hAnsiTheme="minorEastAsia" w:eastAsiaTheme="minorEastAsia" w:cstheme="minorEastAsia"/>
          <w:sz w:val="21"/>
          <w:szCs w:val="21"/>
        </w:rPr>
        <w:t>的形式传递。 </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(2)信息传递存在于</w:t>
      </w:r>
      <w:r>
        <w:rPr>
          <w:rFonts w:hint="eastAsia" w:asciiTheme="minorEastAsia" w:hAnsiTheme="minorEastAsia" w:eastAsiaTheme="minorEastAsia" w:cstheme="minorEastAsia"/>
          <w:color w:val="FF0000"/>
          <w:sz w:val="21"/>
          <w:szCs w:val="21"/>
          <w:u w:val="single" w:color="000000"/>
        </w:rPr>
        <w:t>________</w:t>
      </w:r>
      <w:r>
        <w:rPr>
          <w:rFonts w:hint="eastAsia" w:asciiTheme="minorEastAsia" w:hAnsiTheme="minorEastAsia" w:eastAsiaTheme="minorEastAsia" w:cstheme="minorEastAsia"/>
          <w:sz w:val="21"/>
          <w:szCs w:val="21"/>
        </w:rPr>
        <w:t xml:space="preserve"> (填图中字母)之间,而且这种传递是</w:t>
      </w:r>
      <w:r>
        <w:rPr>
          <w:rFonts w:hint="eastAsia" w:asciiTheme="minorEastAsia" w:hAnsiTheme="minorEastAsia" w:eastAsiaTheme="minorEastAsia" w:cstheme="minorEastAsia"/>
          <w:color w:val="FF0000"/>
          <w:sz w:val="21"/>
          <w:szCs w:val="21"/>
          <w:u w:val="single" w:color="000000"/>
        </w:rPr>
        <w:t>________</w:t>
      </w:r>
      <w:r>
        <w:rPr>
          <w:rFonts w:hint="eastAsia" w:asciiTheme="minorEastAsia" w:hAnsiTheme="minorEastAsia" w:eastAsiaTheme="minorEastAsia" w:cstheme="minorEastAsia"/>
          <w:sz w:val="21"/>
          <w:szCs w:val="21"/>
        </w:rPr>
        <w:t>的。动物捕食过程中通过鸣叫给同伴传递的信息属于</w:t>
      </w:r>
      <w:r>
        <w:rPr>
          <w:rFonts w:hint="eastAsia" w:asciiTheme="minorEastAsia" w:hAnsiTheme="minorEastAsia" w:eastAsiaTheme="minorEastAsia" w:cstheme="minorEastAsia"/>
          <w:color w:val="FF0000"/>
          <w:sz w:val="21"/>
          <w:szCs w:val="21"/>
          <w:u w:val="single" w:color="000000"/>
        </w:rPr>
        <w:t>________</w:t>
      </w:r>
      <w:r>
        <w:rPr>
          <w:rFonts w:hint="eastAsia" w:asciiTheme="minorEastAsia" w:hAnsiTheme="minorEastAsia" w:eastAsiaTheme="minorEastAsia" w:cstheme="minorEastAsia"/>
          <w:sz w:val="21"/>
          <w:szCs w:val="21"/>
        </w:rPr>
        <w:t>信息。 </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(3)任何生态系统都具有一定的抵抗外界干扰、保持生态平衡的特性,该特性称为</w:t>
      </w:r>
      <w:r>
        <w:rPr>
          <w:rFonts w:hint="eastAsia" w:asciiTheme="minorEastAsia" w:hAnsiTheme="minorEastAsia" w:eastAsiaTheme="minorEastAsia" w:cstheme="minorEastAsia"/>
          <w:color w:val="FF0000"/>
          <w:sz w:val="21"/>
          <w:szCs w:val="21"/>
          <w:u w:val="single" w:color="000000"/>
        </w:rPr>
        <w:t>________</w:t>
      </w:r>
      <w:r>
        <w:rPr>
          <w:rFonts w:hint="eastAsia" w:asciiTheme="minorEastAsia" w:hAnsiTheme="minorEastAsia" w:eastAsiaTheme="minorEastAsia" w:cstheme="minorEastAsia"/>
          <w:sz w:val="21"/>
          <w:szCs w:val="21"/>
        </w:rPr>
        <w:t>稳定性,一般而言,A、B、C的种类越多,该稳定性越</w:t>
      </w:r>
      <w:r>
        <w:rPr>
          <w:rFonts w:hint="eastAsia" w:asciiTheme="minorEastAsia" w:hAnsiTheme="minorEastAsia" w:eastAsiaTheme="minorEastAsia" w:cstheme="minorEastAsia"/>
          <w:color w:val="FF0000"/>
          <w:sz w:val="21"/>
          <w:szCs w:val="21"/>
          <w:u w:val="single" w:color="000000"/>
        </w:rPr>
        <w:t>________</w:t>
      </w:r>
      <w:r>
        <w:rPr>
          <w:rFonts w:hint="eastAsia" w:asciiTheme="minorEastAsia" w:hAnsiTheme="minorEastAsia" w:eastAsiaTheme="minorEastAsia" w:cstheme="minorEastAsia"/>
          <w:sz w:val="21"/>
          <w:szCs w:val="21"/>
        </w:rPr>
        <w:t>。 </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(4)某池塘中,早期藻类大量繁殖,食藻浮游动物如水蚤等大量繁殖,藻类减少,接着又引起水蚤减少。后期排入污水,加速水蚤死亡,污染加重,导致更多水蚤死亡。此过程中,早期属于</w:t>
      </w:r>
      <w:r>
        <w:rPr>
          <w:rFonts w:hint="eastAsia" w:asciiTheme="minorEastAsia" w:hAnsiTheme="minorEastAsia" w:eastAsiaTheme="minorEastAsia" w:cstheme="minorEastAsia"/>
          <w:color w:val="FF0000"/>
          <w:sz w:val="21"/>
          <w:szCs w:val="21"/>
          <w:u w:val="single" w:color="000000"/>
        </w:rPr>
        <w:t>________</w:t>
      </w:r>
      <w:r>
        <w:rPr>
          <w:rFonts w:hint="eastAsia" w:asciiTheme="minorEastAsia" w:hAnsiTheme="minorEastAsia" w:eastAsiaTheme="minorEastAsia" w:cstheme="minorEastAsia"/>
          <w:sz w:val="21"/>
          <w:szCs w:val="21"/>
        </w:rPr>
        <w:t>反馈调节,后期属于</w:t>
      </w:r>
      <w:r>
        <w:rPr>
          <w:rFonts w:hint="eastAsia" w:asciiTheme="minorEastAsia" w:hAnsiTheme="minorEastAsia" w:eastAsiaTheme="minorEastAsia" w:cstheme="minorEastAsia"/>
          <w:color w:val="FF0000"/>
          <w:sz w:val="21"/>
          <w:szCs w:val="21"/>
          <w:u w:val="single" w:color="000000"/>
        </w:rPr>
        <w:t>________</w:t>
      </w:r>
      <w:r>
        <w:rPr>
          <w:rFonts w:hint="eastAsia" w:asciiTheme="minorEastAsia" w:hAnsiTheme="minorEastAsia" w:eastAsiaTheme="minorEastAsia" w:cstheme="minorEastAsia"/>
          <w:sz w:val="21"/>
          <w:szCs w:val="21"/>
        </w:rPr>
        <w:t>反馈调节。 </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(5)氮元素在生物群落和无机环境之间是不断循环的,但是还要往处于置位点的农田生态系统中不断施加氮肥,主要原因是</w:t>
      </w:r>
      <w:r>
        <w:rPr>
          <w:rFonts w:hint="eastAsia" w:asciiTheme="minorEastAsia" w:hAnsiTheme="minorEastAsia" w:eastAsiaTheme="minorEastAsia" w:cstheme="minorEastAsia"/>
          <w:color w:val="FF0000"/>
          <w:sz w:val="21"/>
          <w:szCs w:val="21"/>
          <w:u w:val="single" w:color="000000"/>
        </w:rPr>
        <w:t>________________</w:t>
      </w:r>
      <w:r>
        <w:rPr>
          <w:rFonts w:hint="eastAsia" w:asciiTheme="minorEastAsia" w:hAnsiTheme="minorEastAsia" w:eastAsiaTheme="minorEastAsia" w:cstheme="minorEastAsia"/>
          <w:color w:val="FF0000"/>
          <w:sz w:val="21"/>
          <w:szCs w:val="21"/>
          <w:u w:val="single" w:color="000000"/>
        </w:rPr>
        <w:t>　</w:t>
      </w:r>
      <w:r>
        <w:rPr>
          <w:rFonts w:hint="eastAsia" w:asciiTheme="minorEastAsia" w:hAnsiTheme="minorEastAsia" w:eastAsiaTheme="minorEastAsia" w:cstheme="minorEastAsia"/>
          <w:sz w:val="21"/>
          <w:szCs w:val="21"/>
        </w:rPr>
        <w:t>。 </w:t>
      </w:r>
    </w:p>
    <w:p>
      <w:pPr>
        <w:pStyle w:val="11"/>
        <w:tabs>
          <w:tab w:val="left" w:pos="1871"/>
          <w:tab w:val="left" w:pos="3407"/>
          <w:tab w:val="left" w:pos="4949"/>
          <w:tab w:val="left" w:pos="6599"/>
        </w:tabs>
        <w:jc w:val="center"/>
        <w:rPr>
          <w:rFonts w:hint="eastAsia" w:asciiTheme="minorEastAsia" w:hAnsiTheme="minorEastAsia" w:eastAsiaTheme="minorEastAsia" w:cstheme="minorEastAsia"/>
          <w:b/>
          <w:sz w:val="21"/>
          <w:szCs w:val="21"/>
        </w:rPr>
      </w:pPr>
    </w:p>
    <w:p>
      <w:pPr>
        <w:pStyle w:val="11"/>
        <w:tabs>
          <w:tab w:val="left" w:pos="1871"/>
          <w:tab w:val="left" w:pos="3407"/>
          <w:tab w:val="left" w:pos="4949"/>
          <w:tab w:val="left" w:pos="6599"/>
        </w:tabs>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答案解析</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1</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B　</w:t>
      </w:r>
      <w:r>
        <w:rPr>
          <w:rFonts w:hint="eastAsia" w:asciiTheme="minorEastAsia" w:hAnsiTheme="minorEastAsia" w:eastAsiaTheme="minorEastAsia" w:cstheme="minorEastAsia"/>
          <w:sz w:val="21"/>
          <w:szCs w:val="21"/>
        </w:rPr>
        <w:t>由图可知</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种群密度在第</w:t>
      </w:r>
      <w:r>
        <w:rPr>
          <w:rFonts w:hint="eastAsia" w:asciiTheme="minorEastAsia" w:hAnsiTheme="minorEastAsia" w:eastAsiaTheme="minorEastAsia" w:cstheme="minorEastAsia"/>
          <w:sz w:val="21"/>
          <w:szCs w:val="21"/>
        </w:rPr>
        <w:t>40</w:t>
      </w:r>
      <w:r>
        <w:rPr>
          <w:rFonts w:hint="eastAsia" w:asciiTheme="minorEastAsia" w:hAnsiTheme="minorEastAsia" w:eastAsiaTheme="minorEastAsia" w:cstheme="minorEastAsia"/>
          <w:sz w:val="21"/>
          <w:szCs w:val="21"/>
        </w:rPr>
        <w:t>年时</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达到种群的环境容纳量</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i/>
          <w:sz w:val="21"/>
          <w:szCs w:val="21"/>
        </w:rPr>
        <w:t>K</w:t>
      </w:r>
      <w:r>
        <w:rPr>
          <w:rFonts w:hint="eastAsia" w:asciiTheme="minorEastAsia" w:hAnsiTheme="minorEastAsia" w:eastAsiaTheme="minorEastAsia" w:cstheme="minorEastAsia"/>
          <w:sz w:val="21"/>
          <w:szCs w:val="21"/>
        </w:rPr>
        <w:t>值</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。当种群密度在第</w:t>
      </w:r>
      <w:r>
        <w:rPr>
          <w:rFonts w:hint="eastAsia" w:asciiTheme="minorEastAsia" w:hAnsiTheme="minorEastAsia" w:eastAsiaTheme="minorEastAsia" w:cstheme="minorEastAsia"/>
          <w:sz w:val="21"/>
          <w:szCs w:val="21"/>
        </w:rPr>
        <w:t>10~30</w:t>
      </w:r>
      <w:r>
        <w:rPr>
          <w:rFonts w:hint="eastAsia" w:asciiTheme="minorEastAsia" w:hAnsiTheme="minorEastAsia" w:eastAsiaTheme="minorEastAsia" w:cstheme="minorEastAsia"/>
          <w:sz w:val="21"/>
          <w:szCs w:val="21"/>
        </w:rPr>
        <w:t>年时期内</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i/>
          <w:sz w:val="21"/>
          <w:szCs w:val="21"/>
        </w:rPr>
        <w:t>λ</w:t>
      </w:r>
      <w:r>
        <w:rPr>
          <w:rFonts w:hint="eastAsia" w:asciiTheme="minorEastAsia" w:hAnsiTheme="minorEastAsia" w:eastAsiaTheme="minorEastAsia" w:cstheme="minorEastAsia"/>
          <w:sz w:val="21"/>
          <w:szCs w:val="21"/>
        </w:rPr>
        <w:t>大于</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种群数量不断增加</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因此导致种内斗争变化趋势逐渐增强。</w:t>
      </w:r>
      <w:r>
        <w:rPr>
          <w:rFonts w:hint="eastAsia" w:asciiTheme="minorEastAsia" w:hAnsiTheme="minorEastAsia" w:eastAsiaTheme="minorEastAsia" w:cstheme="minorEastAsia"/>
          <w:i/>
          <w:sz w:val="21"/>
          <w:szCs w:val="21"/>
        </w:rPr>
        <w:t>λ</w:t>
      </w:r>
      <w:r>
        <w:rPr>
          <w:rFonts w:hint="eastAsia" w:asciiTheme="minorEastAsia" w:hAnsiTheme="minorEastAsia" w:eastAsiaTheme="minorEastAsia" w:cstheme="minorEastAsia"/>
          <w:sz w:val="21"/>
          <w:szCs w:val="21"/>
        </w:rPr>
        <w:t>值的大小受多种因素的影响</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如出生率、死亡率、迁入率、迁出率、年龄组成等。在理想条件下</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无环境容纳量。</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B　</w:t>
      </w:r>
      <w:r>
        <w:rPr>
          <w:rFonts w:hint="eastAsia" w:asciiTheme="minorEastAsia" w:hAnsiTheme="minorEastAsia" w:eastAsiaTheme="minorEastAsia" w:cstheme="minorEastAsia"/>
          <w:sz w:val="21"/>
          <w:szCs w:val="21"/>
        </w:rPr>
        <w:t>每组的温度、培养液体积属于无关变量</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各组要相同</w:t>
      </w: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项正确。表格中</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并不是每组培养液中草履虫数量都呈</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S</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型增长</w:t>
      </w:r>
      <w:r>
        <w:rPr>
          <w:rFonts w:hint="eastAsia" w:asciiTheme="minorEastAsia" w:hAnsiTheme="minorEastAsia" w:eastAsiaTheme="minorEastAsia" w:cstheme="minorEastAsia"/>
          <w:sz w:val="21"/>
          <w:szCs w:val="21"/>
        </w:rPr>
        <w:t>,pH</w:t>
      </w:r>
      <w:r>
        <w:rPr>
          <w:rFonts w:hint="eastAsia" w:asciiTheme="minorEastAsia" w:hAnsiTheme="minorEastAsia" w:eastAsiaTheme="minorEastAsia" w:cstheme="minorEastAsia"/>
          <w:sz w:val="21"/>
          <w:szCs w:val="21"/>
        </w:rPr>
        <w:t>为</w:t>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0</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0</w:t>
      </w:r>
      <w:r>
        <w:rPr>
          <w:rFonts w:hint="eastAsia" w:asciiTheme="minorEastAsia" w:hAnsiTheme="minorEastAsia" w:eastAsiaTheme="minorEastAsia" w:cstheme="minorEastAsia"/>
          <w:sz w:val="21"/>
          <w:szCs w:val="21"/>
        </w:rPr>
        <w:t>条件下</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酵母菌全部死亡</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种群数量为</w:t>
      </w:r>
      <w:r>
        <w:rPr>
          <w:rFonts w:hint="eastAsia" w:asciiTheme="minorEastAsia" w:hAnsiTheme="minorEastAsia" w:eastAsiaTheme="minorEastAsia" w:cstheme="minorEastAsia"/>
          <w:sz w:val="21"/>
          <w:szCs w:val="21"/>
        </w:rPr>
        <w:t>0,B</w:t>
      </w:r>
      <w:r>
        <w:rPr>
          <w:rFonts w:hint="eastAsia" w:asciiTheme="minorEastAsia" w:hAnsiTheme="minorEastAsia" w:eastAsiaTheme="minorEastAsia" w:cstheme="minorEastAsia"/>
          <w:sz w:val="21"/>
          <w:szCs w:val="21"/>
        </w:rPr>
        <w:t>项错误。</w:t>
      </w:r>
      <w:r>
        <w:rPr>
          <w:rFonts w:hint="eastAsia" w:asciiTheme="minorEastAsia" w:hAnsiTheme="minorEastAsia" w:eastAsiaTheme="minorEastAsia" w:cstheme="minorEastAsia"/>
          <w:i/>
          <w:sz w:val="21"/>
          <w:szCs w:val="21"/>
        </w:rPr>
        <w:t>K</w:t>
      </w:r>
      <w:r>
        <w:rPr>
          <w:rFonts w:hint="eastAsia" w:asciiTheme="minorEastAsia" w:hAnsiTheme="minorEastAsia" w:eastAsiaTheme="minorEastAsia" w:cstheme="minorEastAsia"/>
          <w:sz w:val="21"/>
          <w:szCs w:val="21"/>
        </w:rPr>
        <w:t>值和环境条件有关</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增加培养液的量</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可改变草履虫种群的</w:t>
      </w:r>
      <w:r>
        <w:rPr>
          <w:rFonts w:hint="eastAsia" w:asciiTheme="minorEastAsia" w:hAnsiTheme="minorEastAsia" w:eastAsiaTheme="minorEastAsia" w:cstheme="minorEastAsia"/>
          <w:i/>
          <w:sz w:val="21"/>
          <w:szCs w:val="21"/>
        </w:rPr>
        <w:t>K</w:t>
      </w:r>
      <w:r>
        <w:rPr>
          <w:rFonts w:hint="eastAsia" w:asciiTheme="minorEastAsia" w:hAnsiTheme="minorEastAsia" w:eastAsiaTheme="minorEastAsia" w:cstheme="minorEastAsia"/>
          <w:sz w:val="21"/>
          <w:szCs w:val="21"/>
        </w:rPr>
        <w:t>值</w:t>
      </w: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项正确。分析表格数据可知</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草履虫对碱的耐受性较强</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适宜生活在弱碱性的环境中</w:t>
      </w: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项正确。</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3</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A　</w:t>
      </w:r>
      <w:r>
        <w:rPr>
          <w:rFonts w:hint="eastAsia" w:asciiTheme="minorEastAsia" w:hAnsiTheme="minorEastAsia" w:eastAsiaTheme="minorEastAsia" w:cstheme="minorEastAsia"/>
          <w:sz w:val="21"/>
          <w:szCs w:val="21"/>
        </w:rPr>
        <w:t>用样方法对植被丰富度进行调查时</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不同种类植物应采用不同大小的样方</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如乔木的样方一般为</w:t>
      </w:r>
      <w:r>
        <w:rPr>
          <w:rFonts w:hint="eastAsia" w:asciiTheme="minorEastAsia" w:hAnsiTheme="minorEastAsia" w:eastAsiaTheme="minorEastAsia" w:cstheme="minorEastAsia"/>
          <w:sz w:val="21"/>
          <w:szCs w:val="21"/>
        </w:rPr>
        <w:t>100m</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而草本的样方一般为</w:t>
      </w:r>
      <w:r>
        <w:rPr>
          <w:rFonts w:hint="eastAsia" w:asciiTheme="minorEastAsia" w:hAnsiTheme="minorEastAsia" w:eastAsiaTheme="minorEastAsia" w:cstheme="minorEastAsia"/>
          <w:sz w:val="21"/>
          <w:szCs w:val="21"/>
        </w:rPr>
        <w:t>1m</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rPr>
        <w:t>。植物群落的垂直结构为动物创造了栖息环境和食物条件</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所以一般而言</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群落的植被丰富度高</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群落的整体丰富度也高。随着群落演替的进行</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物种丰富度越来越高</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演替到稳定阶段时</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群落的丰富度一般较高</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乙种群的丰富度低</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可能是群落演替还没有达到稳定阶段。丙群落的草本层丰富度最低</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但总的植被丰富度并不低</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可能因为该群落的乔木层和灌木层植被更加茂密</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光照强度不足</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影响了草本层植物的生长。</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4</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D　</w:t>
      </w:r>
      <w:r>
        <w:rPr>
          <w:rFonts w:hint="eastAsia" w:asciiTheme="minorEastAsia" w:hAnsiTheme="minorEastAsia" w:eastAsiaTheme="minorEastAsia" w:cstheme="minorEastAsia"/>
          <w:sz w:val="21"/>
          <w:szCs w:val="21"/>
        </w:rPr>
        <w:t>果园中有各种生物</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此群落存在垂直结构</w:t>
      </w: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项正确。人类活动往往可以改变群落演替的速度和方向</w:t>
      </w: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项正确。该地植物种类和数量的变化</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引起了昆虫种类和数量的变化</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说明信息传递可以调节生物的种间关系</w:t>
      </w: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项正确。若各种昆虫之间的竞争、捕食等关系发生了变化</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可能对果树的产量有影响</w:t>
      </w: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项错误。</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5</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D　</w:t>
      </w:r>
      <w:r>
        <w:rPr>
          <w:rFonts w:hint="eastAsia" w:asciiTheme="minorEastAsia" w:hAnsiTheme="minorEastAsia" w:eastAsiaTheme="minorEastAsia" w:cstheme="minorEastAsia"/>
          <w:sz w:val="21"/>
          <w:szCs w:val="21"/>
        </w:rPr>
        <w:t>图中的食物网中初级消费者是鸟和昆虫</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次级消费者是鸟。由图分析可知</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植物处于第一营养级</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昆虫属于第二营养级</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鸟属于第二、第三营养级。</w:t>
      </w:r>
      <w:r>
        <w:rPr>
          <w:rFonts w:hint="eastAsia" w:asciiTheme="minorEastAsia" w:hAnsiTheme="minorEastAsia" w:eastAsiaTheme="minorEastAsia" w:cstheme="minorEastAsia"/>
          <w:i/>
          <w:sz w:val="21"/>
          <w:szCs w:val="21"/>
        </w:rPr>
        <w:t>M</w:t>
      </w:r>
      <w:r>
        <w:rPr>
          <w:rFonts w:hint="eastAsia" w:asciiTheme="minorEastAsia" w:hAnsiTheme="minorEastAsia" w:eastAsiaTheme="minorEastAsia" w:cstheme="minorEastAsia"/>
          <w:sz w:val="21"/>
          <w:szCs w:val="21"/>
        </w:rPr>
        <w:t>是植物固定的太阳能总量</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其中大部分的能量用于自身呼吸消耗</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只有</w:t>
      </w:r>
      <w:r>
        <w:rPr>
          <w:rFonts w:hint="eastAsia" w:asciiTheme="minorEastAsia" w:hAnsiTheme="minorEastAsia" w:eastAsiaTheme="minorEastAsia" w:cstheme="minorEastAsia"/>
          <w:sz w:val="21"/>
          <w:szCs w:val="21"/>
        </w:rPr>
        <w:t>10%</w:t>
      </w:r>
      <w:r>
        <w:rPr>
          <w:rFonts w:hint="eastAsia" w:asciiTheme="minorEastAsia" w:hAnsiTheme="minorEastAsia" w:eastAsiaTheme="minorEastAsia" w:cstheme="minorEastAsia"/>
          <w:sz w:val="21"/>
          <w:szCs w:val="21"/>
        </w:rPr>
        <w:t>流向昆虫和鸟类</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所以</w:t>
      </w:r>
      <w:r>
        <w:rPr>
          <w:rFonts w:hint="eastAsia" w:asciiTheme="minorEastAsia" w:hAnsiTheme="minorEastAsia" w:eastAsiaTheme="minorEastAsia" w:cstheme="minorEastAsia"/>
          <w:i/>
          <w:sz w:val="21"/>
          <w:szCs w:val="21"/>
        </w:rPr>
        <w:t>M</w:t>
      </w:r>
      <w:r>
        <w:rPr>
          <w:rFonts w:hint="eastAsia" w:asciiTheme="minorEastAsia" w:hAnsiTheme="minorEastAsia" w:eastAsiaTheme="minorEastAsia" w:cstheme="minorEastAsia"/>
          <w:sz w:val="21"/>
          <w:szCs w:val="21"/>
        </w:rPr>
        <w:t>不可能等于</w:t>
      </w:r>
      <w:r>
        <w:rPr>
          <w:rFonts w:hint="eastAsia" w:asciiTheme="minorEastAsia" w:hAnsiTheme="minorEastAsia" w:eastAsiaTheme="minorEastAsia" w:cstheme="minorEastAsia"/>
          <w:i/>
          <w:sz w:val="21"/>
          <w:szCs w:val="21"/>
        </w:rPr>
        <w:t>m</w:t>
      </w:r>
      <w:r>
        <w:rPr>
          <w:rFonts w:hint="eastAsia" w:asciiTheme="minorEastAsia" w:hAnsiTheme="minorEastAsia" w:eastAsiaTheme="minorEastAsia" w:cstheme="minorEastAsia"/>
          <w:sz w:val="21"/>
          <w:szCs w:val="21"/>
          <w:vertAlign w:val="subscript"/>
        </w:rPr>
        <w:t>1</w:t>
      </w:r>
      <w:r>
        <w:rPr>
          <w:rFonts w:hint="eastAsia" w:asciiTheme="minorEastAsia" w:hAnsiTheme="minorEastAsia" w:eastAsiaTheme="minorEastAsia" w:cstheme="minorEastAsia"/>
          <w:i/>
          <w:sz w:val="21"/>
          <w:szCs w:val="21"/>
        </w:rPr>
        <w:t>+m</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。若鸟类的食物构成中动物性食物占</w:t>
      </w:r>
      <w:r>
        <w:rPr>
          <w:rFonts w:hint="eastAsia" w:asciiTheme="minorEastAsia" w:hAnsiTheme="minorEastAsia" w:eastAsiaTheme="minorEastAsia" w:cstheme="minorEastAsia"/>
          <w:sz w:val="21"/>
          <w:szCs w:val="21"/>
        </w:rPr>
        <w:t>1/3,</w:t>
      </w:r>
      <w:r>
        <w:rPr>
          <w:rFonts w:hint="eastAsia" w:asciiTheme="minorEastAsia" w:hAnsiTheme="minorEastAsia" w:eastAsiaTheme="minorEastAsia" w:cstheme="minorEastAsia"/>
          <w:sz w:val="21"/>
          <w:szCs w:val="21"/>
        </w:rPr>
        <w:t>植物性食物占</w:t>
      </w:r>
      <w:r>
        <w:rPr>
          <w:rFonts w:hint="eastAsia" w:asciiTheme="minorEastAsia" w:hAnsiTheme="minorEastAsia" w:eastAsiaTheme="minorEastAsia" w:cstheme="minorEastAsia"/>
          <w:sz w:val="21"/>
          <w:szCs w:val="21"/>
        </w:rPr>
        <w:t>2/3,</w:t>
      </w:r>
      <w:r>
        <w:rPr>
          <w:rFonts w:hint="eastAsia" w:asciiTheme="minorEastAsia" w:hAnsiTheme="minorEastAsia" w:eastAsiaTheme="minorEastAsia" w:cstheme="minorEastAsia"/>
          <w:sz w:val="21"/>
          <w:szCs w:val="21"/>
        </w:rPr>
        <w:t>则鸟类增加能量</w:t>
      </w:r>
      <w:r>
        <w:rPr>
          <w:rFonts w:hint="eastAsia" w:asciiTheme="minorEastAsia" w:hAnsiTheme="minorEastAsia" w:eastAsiaTheme="minorEastAsia" w:cstheme="minorEastAsia"/>
          <w:i/>
          <w:sz w:val="21"/>
          <w:szCs w:val="21"/>
        </w:rPr>
        <w:t>A</w:t>
      </w:r>
      <w:r>
        <w:rPr>
          <w:rFonts w:hint="eastAsia" w:asciiTheme="minorEastAsia" w:hAnsiTheme="minorEastAsia" w:eastAsiaTheme="minorEastAsia" w:cstheme="minorEastAsia"/>
          <w:sz w:val="21"/>
          <w:szCs w:val="21"/>
        </w:rPr>
        <w:t>时</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需要生产者的能量为</w:t>
      </w:r>
      <w:r>
        <w:rPr>
          <w:rFonts w:hint="eastAsia" w:asciiTheme="minorEastAsia" w:hAnsiTheme="minorEastAsia" w:eastAsiaTheme="minorEastAsia" w:cstheme="minorEastAsia"/>
          <w:sz w:val="21"/>
          <w:szCs w:val="21"/>
        </w:rPr>
        <w:t>1/3</w:t>
      </w:r>
      <w:r>
        <w:rPr>
          <w:rFonts w:hint="eastAsia" w:asciiTheme="minorEastAsia" w:hAnsiTheme="minorEastAsia" w:eastAsiaTheme="minorEastAsia" w:cstheme="minorEastAsia"/>
          <w:i/>
          <w:sz w:val="21"/>
          <w:szCs w:val="21"/>
        </w:rPr>
        <w:t>A</w:t>
      </w:r>
      <w:r>
        <w:rPr>
          <w:rFonts w:hint="eastAsia" w:asciiTheme="minorEastAsia" w:hAnsiTheme="minorEastAsia" w:eastAsiaTheme="minorEastAsia" w:cstheme="minorEastAsia"/>
          <w:sz w:val="21"/>
          <w:szCs w:val="21"/>
        </w:rPr>
        <w:t>÷10%÷10%+2/3</w:t>
      </w:r>
      <w:r>
        <w:rPr>
          <w:rFonts w:hint="eastAsia" w:asciiTheme="minorEastAsia" w:hAnsiTheme="minorEastAsia" w:eastAsiaTheme="minorEastAsia" w:cstheme="minorEastAsia"/>
          <w:i/>
          <w:sz w:val="21"/>
          <w:szCs w:val="21"/>
        </w:rPr>
        <w:t>A</w:t>
      </w:r>
      <w:r>
        <w:rPr>
          <w:rFonts w:hint="eastAsia" w:asciiTheme="minorEastAsia" w:hAnsiTheme="minorEastAsia" w:eastAsiaTheme="minorEastAsia" w:cstheme="minorEastAsia"/>
          <w:sz w:val="21"/>
          <w:szCs w:val="21"/>
        </w:rPr>
        <w:t>÷10%=40</w:t>
      </w:r>
      <w:r>
        <w:rPr>
          <w:rFonts w:hint="eastAsia" w:asciiTheme="minorEastAsia" w:hAnsiTheme="minorEastAsia" w:eastAsiaTheme="minorEastAsia" w:cstheme="minorEastAsia"/>
          <w:i/>
          <w:sz w:val="21"/>
          <w:szCs w:val="21"/>
        </w:rPr>
        <w:t>A</w:t>
      </w:r>
      <w:r>
        <w:rPr>
          <w:rFonts w:hint="eastAsia" w:asciiTheme="minorEastAsia" w:hAnsiTheme="minorEastAsia" w:eastAsiaTheme="minorEastAsia" w:cstheme="minorEastAsia"/>
          <w:sz w:val="21"/>
          <w:szCs w:val="21"/>
        </w:rPr>
        <w:t>。</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6</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B　</w:t>
      </w:r>
      <w:r>
        <w:rPr>
          <w:rFonts w:hint="eastAsia" w:asciiTheme="minorEastAsia" w:hAnsiTheme="minorEastAsia" w:eastAsiaTheme="minorEastAsia" w:cstheme="minorEastAsia"/>
          <w:sz w:val="21"/>
          <w:szCs w:val="21"/>
        </w:rPr>
        <w:t>该食物网中最高营养级是鲈鱼</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为第五营养级</w:t>
      </w: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项错误。第二到第三营养级的能量传递效率为</w:t>
      </w:r>
      <w:r>
        <w:rPr>
          <w:rFonts w:hint="eastAsia" w:asciiTheme="minorEastAsia" w:hAnsiTheme="minorEastAsia" w:eastAsiaTheme="minorEastAsia" w:cstheme="minorEastAsia"/>
          <w:sz w:val="21"/>
          <w:szCs w:val="21"/>
        </w:rPr>
        <w:t>(840+210+1260)÷(3780+4200)=28</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9%,B</w:t>
      </w:r>
      <w:r>
        <w:rPr>
          <w:rFonts w:hint="eastAsia" w:asciiTheme="minorEastAsia" w:hAnsiTheme="minorEastAsia" w:eastAsiaTheme="minorEastAsia" w:cstheme="minorEastAsia"/>
          <w:sz w:val="21"/>
          <w:szCs w:val="21"/>
        </w:rPr>
        <w:t>项正确。太阳鱼同化的能量去向有</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呼吸作用消耗、流入下一营养级和被分解者分解利用</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由图可知</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只知道同化量和流入下一营养级的能量</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不能得出呼吸作用消耗的能量</w:t>
      </w: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项错误。该图中除包含生态系统成分中的生产者和消费者外</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还有非生物的能量</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太阳辐射中的太阳能</w:t>
      </w: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项错误。</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B　</w:t>
      </w:r>
      <w:r>
        <w:rPr>
          <w:rFonts w:hint="eastAsia" w:asciiTheme="minorEastAsia" w:hAnsiTheme="minorEastAsia" w:eastAsiaTheme="minorEastAsia" w:cstheme="minorEastAsia"/>
          <w:sz w:val="21"/>
          <w:szCs w:val="21"/>
        </w:rPr>
        <w:t>甲昆虫的活动能力比较弱</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可采用样方法调查甲昆虫的种群密度</w:t>
      </w: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项正确。乙昆虫在夜晚活动</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影响乙昆虫的信息有光照和</w:t>
      </w:r>
      <w:r>
        <w:rPr>
          <w:rFonts w:hint="eastAsia" w:asciiTheme="minorEastAsia" w:hAnsiTheme="minorEastAsia" w:eastAsiaTheme="minorEastAsia" w:cstheme="minorEastAsia"/>
          <w:sz w:val="21"/>
          <w:szCs w:val="21"/>
        </w:rPr>
        <w:t>X</w:t>
      </w:r>
      <w:r>
        <w:rPr>
          <w:rFonts w:hint="eastAsia" w:asciiTheme="minorEastAsia" w:hAnsiTheme="minorEastAsia" w:eastAsiaTheme="minorEastAsia" w:cstheme="minorEastAsia"/>
          <w:sz w:val="21"/>
          <w:szCs w:val="21"/>
        </w:rPr>
        <w:t>物质</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分别为物理和化学信息</w:t>
      </w: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项错误。蜘蛛在蜘蛛网上捕食乙昆虫利用了物理信息</w:t>
      </w: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项正确。施用人工合成的物质</w:t>
      </w:r>
      <w:r>
        <w:rPr>
          <w:rFonts w:hint="eastAsia" w:asciiTheme="minorEastAsia" w:hAnsiTheme="minorEastAsia" w:eastAsiaTheme="minorEastAsia" w:cstheme="minorEastAsia"/>
          <w:sz w:val="21"/>
          <w:szCs w:val="21"/>
        </w:rPr>
        <w:t>X,</w:t>
      </w:r>
      <w:r>
        <w:rPr>
          <w:rFonts w:hint="eastAsia" w:asciiTheme="minorEastAsia" w:hAnsiTheme="minorEastAsia" w:eastAsiaTheme="minorEastAsia" w:cstheme="minorEastAsia"/>
          <w:sz w:val="21"/>
          <w:szCs w:val="21"/>
        </w:rPr>
        <w:t>能驱赶乙昆虫</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因此短期内乙昆虫的天敌数量减少</w:t>
      </w: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项正确。</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8</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C　</w:t>
      </w:r>
      <w:r>
        <w:rPr>
          <w:rFonts w:hint="eastAsia" w:asciiTheme="minorEastAsia" w:hAnsiTheme="minorEastAsia" w:eastAsiaTheme="minorEastAsia" w:cstheme="minorEastAsia"/>
          <w:sz w:val="21"/>
          <w:szCs w:val="21"/>
        </w:rPr>
        <w:t>在该共生型生态农业模式中</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输入的总能量为太阳光能和饲料中的能量。</w:t>
      </w:r>
      <w:r>
        <w:rPr>
          <w:rFonts w:hint="eastAsia" w:asciiTheme="minorEastAsia" w:hAnsiTheme="minorEastAsia" w:eastAsiaTheme="minorEastAsia" w:cstheme="minorEastAsia"/>
          <w:sz w:val="21"/>
          <w:szCs w:val="21"/>
        </w:rPr>
        <w:t>④</w:t>
      </w:r>
      <w:r>
        <w:rPr>
          <w:rFonts w:hint="eastAsia" w:asciiTheme="minorEastAsia" w:hAnsiTheme="minorEastAsia" w:eastAsiaTheme="minorEastAsia" w:cstheme="minorEastAsia"/>
          <w:sz w:val="21"/>
          <w:szCs w:val="21"/>
        </w:rPr>
        <w:t>过程沼气池中的沼气可家用和农场用</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而分解者通过分解作用释放的能量主要以热能的形式散失了。碳元素在蔬菜温室流向畜禽舍的主要形式是有机物</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而畜禽舍流向蔬菜温室的主要形式是无机物。建立生态农场可以提高能量的利用率</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但不能提高能量传递效率。</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9</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A　</w:t>
      </w:r>
      <w:r>
        <w:rPr>
          <w:rFonts w:hint="eastAsia" w:asciiTheme="minorEastAsia" w:hAnsiTheme="minorEastAsia" w:eastAsiaTheme="minorEastAsia" w:cstheme="minorEastAsia"/>
          <w:sz w:val="21"/>
          <w:szCs w:val="21"/>
        </w:rPr>
        <w:t>生态系统的自我调节能力主要是通过反馈调节来实现的</w:t>
      </w: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项正确。与沙漠生态系统相比</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草原生态系统营养结构复杂</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群落丰富度高</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抵抗力稳定性强。因而在同等强度干扰下</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比沙漠生态系统恢复得快</w:t>
      </w: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项错误。外来物种入侵可能危及当地物种</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降低物种多样性</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降低生态系统的稳定性</w:t>
      </w: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项错误。河流受到轻度污染时</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能通过物理沉降、化学分解和微生物分解来保持原状</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属于抵抗力稳定性</w:t>
      </w: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项错误。</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10</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D　</w:t>
      </w:r>
      <w:r>
        <w:rPr>
          <w:rFonts w:hint="eastAsia" w:asciiTheme="minorEastAsia" w:hAnsiTheme="minorEastAsia" w:eastAsiaTheme="minorEastAsia" w:cstheme="minorEastAsia"/>
          <w:sz w:val="21"/>
          <w:szCs w:val="21"/>
        </w:rPr>
        <w:t>流经该生态系统的总能量是生产者固定的太阳能和城市污水中的能量。植物不能直接吸收有机物</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有机物被分解者分解为无机物后才能被芦苇等植物吸收。生态系统的结构和功能的稳定性依靠负反馈调节来维持</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而不是正反馈。废弃的农田保留了土壤条件</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所以发生的演替为次生演替。</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11</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 xml:space="preserve">答案 </w:t>
      </w:r>
      <w:r>
        <w:rPr>
          <w:rFonts w:hint="eastAsia" w:asciiTheme="minorEastAsia" w:hAnsiTheme="minorEastAsia" w:eastAsiaTheme="minorEastAsia" w:cstheme="minorEastAsia"/>
          <w:sz w:val="21"/>
          <w:szCs w:val="21"/>
        </w:rPr>
        <w:t>(1)随机　S</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　(2)次生　原有植被虽已不存在,但原有土壤条件基本保留,甚至还保留了植物的种子或其他繁殖体　丰富度(多样性)　阳光等资源　(3)恢复力　(4)土壤条件　土壤微生物</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解析 </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调查群落中不同植被类型的生物量需要随机选取若干个样地。由于山体滑坡</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群落受到破坏</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恢复群落内灌木和乔木的生物量会明显少于未受干扰的原始森林群落</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所以图中</w:t>
      </w:r>
      <w:r>
        <w:rPr>
          <w:rFonts w:hint="eastAsia" w:asciiTheme="minorEastAsia" w:hAnsiTheme="minorEastAsia" w:eastAsiaTheme="minorEastAsia" w:cstheme="minorEastAsia"/>
          <w:sz w:val="21"/>
          <w:szCs w:val="21"/>
        </w:rPr>
        <w:t>S</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为恢复群落的生物量。</w:t>
      </w:r>
    </w:p>
    <w:p>
      <w:pPr>
        <w:tabs>
          <w:tab w:val="left" w:pos="1871"/>
          <w:tab w:val="left" w:pos="3407"/>
          <w:tab w:val="left" w:pos="4949"/>
          <w:tab w:val="left" w:pos="6599"/>
        </w:tabs>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在原有土壤环境甚至保留有原有植物的种子等条件下进行的演替属于次生演替。次生演替过程中群落的物种丰富度不断增加。原始森林群落具有较好的垂直结构</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这样有利于植物对阳光等环境资源的充分利用。</w:t>
      </w:r>
    </w:p>
    <w:p>
      <w:pPr>
        <w:tabs>
          <w:tab w:val="left" w:pos="1871"/>
          <w:tab w:val="left" w:pos="3407"/>
          <w:tab w:val="left" w:pos="4949"/>
          <w:tab w:val="left" w:pos="6599"/>
        </w:tabs>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山体滑坡后总生物量减少为原来的</w:t>
      </w:r>
      <w:r>
        <w:rPr>
          <w:rFonts w:hint="eastAsia" w:asciiTheme="minorEastAsia" w:hAnsiTheme="minorEastAsia" w:eastAsiaTheme="minorEastAsia" w:cstheme="minorEastAsia"/>
          <w:sz w:val="21"/>
          <w:szCs w:val="21"/>
        </w:rPr>
        <w:t>20%,</w:t>
      </w:r>
      <w:r>
        <w:rPr>
          <w:rFonts w:hint="eastAsia" w:asciiTheme="minorEastAsia" w:hAnsiTheme="minorEastAsia" w:eastAsiaTheme="minorEastAsia" w:cstheme="minorEastAsia"/>
          <w:sz w:val="21"/>
          <w:szCs w:val="21"/>
        </w:rPr>
        <w:t>所以恢复力稳定性较低</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难以恢复。</w:t>
      </w:r>
    </w:p>
    <w:p>
      <w:pPr>
        <w:tabs>
          <w:tab w:val="left" w:pos="1871"/>
          <w:tab w:val="left" w:pos="3407"/>
          <w:tab w:val="left" w:pos="4949"/>
          <w:tab w:val="left" w:pos="6599"/>
        </w:tabs>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rPr>
        <w:t>由于山体滑坡</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土壤条件受到影响。土壤条件是限制群落恢复的关键因素</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增加土壤中的微生物种类和数量可有效增加土壤中的腐殖质</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从而提高土壤肥力</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帮助植被快速恢复。</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12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 xml:space="preserve">答案 </w:t>
      </w:r>
      <w:r>
        <w:rPr>
          <w:rFonts w:hint="eastAsia" w:asciiTheme="minorEastAsia" w:hAnsiTheme="minorEastAsia" w:eastAsiaTheme="minorEastAsia" w:cstheme="minorEastAsia"/>
          <w:sz w:val="21"/>
          <w:szCs w:val="21"/>
        </w:rPr>
        <w:t>(1)5　(2)蛇、野狗和狮子　捕食和竞争　(3)非生物的物质和能量、分解者　热能　(4)1</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11　(5)0</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57　2　下降</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解析 </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分析图示</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食物网中共有</w:t>
      </w: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rPr>
        <w:t>条食物链。</w:t>
      </w:r>
    </w:p>
    <w:p>
      <w:pPr>
        <w:tabs>
          <w:tab w:val="left" w:pos="1871"/>
          <w:tab w:val="left" w:pos="3407"/>
          <w:tab w:val="left" w:pos="4949"/>
          <w:tab w:val="left" w:pos="6599"/>
        </w:tabs>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狮子、野狗和蛇都属于第三营养级。狮子既捕食野狗</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又与野狗竞争羚羊和斑马</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所以属于竞争和捕食关系。</w:t>
      </w:r>
    </w:p>
    <w:p>
      <w:pPr>
        <w:tabs>
          <w:tab w:val="left" w:pos="1871"/>
          <w:tab w:val="left" w:pos="3407"/>
          <w:tab w:val="left" w:pos="4949"/>
          <w:tab w:val="left" w:pos="6599"/>
        </w:tabs>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生态系统的成分除了图中的生产者和消费者</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还有分解者和非生物的物质和能量。流入该生态系统的总能量是生产者固定的太阳能</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然后通过各营养级以热能形式散失到无机环境。</w:t>
      </w:r>
    </w:p>
    <w:p>
      <w:pPr>
        <w:tabs>
          <w:tab w:val="left" w:pos="1871"/>
          <w:tab w:val="left" w:pos="3407"/>
          <w:tab w:val="left" w:pos="4949"/>
          <w:tab w:val="left" w:pos="6599"/>
        </w:tabs>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rPr>
        <w:t>生产者固定的能量为</w:t>
      </w:r>
      <w:r>
        <w:rPr>
          <w:rFonts w:hint="eastAsia" w:asciiTheme="minorEastAsia" w:hAnsiTheme="minorEastAsia" w:eastAsiaTheme="minorEastAsia" w:cstheme="minorEastAsia"/>
          <w:sz w:val="21"/>
          <w:szCs w:val="21"/>
        </w:rPr>
        <w:t>300</w:t>
      </w:r>
      <w:r>
        <w:rPr>
          <w:rFonts w:hint="eastAsia" w:asciiTheme="minorEastAsia" w:hAnsiTheme="minorEastAsia" w:eastAsiaTheme="minorEastAsia" w:cstheme="minorEastAsia"/>
          <w:sz w:val="21"/>
          <w:szCs w:val="21"/>
        </w:rPr>
        <w:t>万千焦</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则流入第二营养级羚羊、斑马、鼠的总能量为</w:t>
      </w:r>
      <w:r>
        <w:rPr>
          <w:rFonts w:hint="eastAsia" w:asciiTheme="minorEastAsia" w:hAnsiTheme="minorEastAsia" w:eastAsiaTheme="minorEastAsia" w:cstheme="minorEastAsia"/>
          <w:sz w:val="21"/>
          <w:szCs w:val="21"/>
        </w:rPr>
        <w:t>300</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10%=30(</w:t>
      </w:r>
      <w:r>
        <w:rPr>
          <w:rFonts w:hint="eastAsia" w:asciiTheme="minorEastAsia" w:hAnsiTheme="minorEastAsia" w:eastAsiaTheme="minorEastAsia" w:cstheme="minorEastAsia"/>
          <w:sz w:val="21"/>
          <w:szCs w:val="21"/>
        </w:rPr>
        <w:t>万千焦</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平均分配到每种生物获得</w:t>
      </w:r>
      <w:r>
        <w:rPr>
          <w:rFonts w:hint="eastAsia" w:asciiTheme="minorEastAsia" w:hAnsiTheme="minorEastAsia" w:eastAsiaTheme="minorEastAsia" w:cstheme="minorEastAsia"/>
          <w:sz w:val="21"/>
          <w:szCs w:val="21"/>
        </w:rPr>
        <w:t>10</w:t>
      </w:r>
      <w:r>
        <w:rPr>
          <w:rFonts w:hint="eastAsia" w:asciiTheme="minorEastAsia" w:hAnsiTheme="minorEastAsia" w:eastAsiaTheme="minorEastAsia" w:cstheme="minorEastAsia"/>
          <w:sz w:val="21"/>
          <w:szCs w:val="21"/>
        </w:rPr>
        <w:t>万千焦。狮子处于第三营养级获得的能量为</w:t>
      </w:r>
      <w:r>
        <w:rPr>
          <w:rFonts w:hint="eastAsia" w:asciiTheme="minorEastAsia" w:hAnsiTheme="minorEastAsia" w:eastAsiaTheme="minorEastAsia" w:cstheme="minorEastAsia"/>
          <w:sz w:val="21"/>
          <w:szCs w:val="21"/>
        </w:rPr>
        <w:t>(10</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10%)</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2=1(</w:t>
      </w:r>
      <w:r>
        <w:rPr>
          <w:rFonts w:hint="eastAsia" w:asciiTheme="minorEastAsia" w:hAnsiTheme="minorEastAsia" w:eastAsiaTheme="minorEastAsia" w:cstheme="minorEastAsia"/>
          <w:sz w:val="21"/>
          <w:szCs w:val="21"/>
        </w:rPr>
        <w:t>万千焦</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狮子处于第四营养级获得的能量为</w:t>
      </w:r>
      <w:r>
        <w:rPr>
          <w:rFonts w:hint="eastAsia" w:asciiTheme="minorEastAsia" w:hAnsiTheme="minorEastAsia" w:eastAsiaTheme="minorEastAsia" w:cstheme="minorEastAsia"/>
          <w:sz w:val="21"/>
          <w:szCs w:val="21"/>
        </w:rPr>
        <w:t>(10</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10%</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10%)</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2=0</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万千焦</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狮子处于第五营养级获得的能量为</w:t>
      </w:r>
      <w:r>
        <w:rPr>
          <w:rFonts w:hint="eastAsia" w:asciiTheme="minorEastAsia" w:hAnsiTheme="minorEastAsia" w:eastAsiaTheme="minorEastAsia" w:cstheme="minorEastAsia"/>
          <w:sz w:val="21"/>
          <w:szCs w:val="21"/>
        </w:rPr>
        <w:t>10</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10%</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10%</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10%=0</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01(</w:t>
      </w:r>
      <w:r>
        <w:rPr>
          <w:rFonts w:hint="eastAsia" w:asciiTheme="minorEastAsia" w:hAnsiTheme="minorEastAsia" w:eastAsiaTheme="minorEastAsia" w:cstheme="minorEastAsia"/>
          <w:sz w:val="21"/>
          <w:szCs w:val="21"/>
        </w:rPr>
        <w:t>万千焦</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所以狮群获得的总能量为</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11</w:t>
      </w:r>
      <w:r>
        <w:rPr>
          <w:rFonts w:hint="eastAsia" w:asciiTheme="minorEastAsia" w:hAnsiTheme="minorEastAsia" w:eastAsiaTheme="minorEastAsia" w:cstheme="minorEastAsia"/>
          <w:sz w:val="21"/>
          <w:szCs w:val="21"/>
        </w:rPr>
        <w:t>万千焦。</w:t>
      </w:r>
    </w:p>
    <w:p>
      <w:pPr>
        <w:tabs>
          <w:tab w:val="left" w:pos="1871"/>
          <w:tab w:val="left" w:pos="3407"/>
          <w:tab w:val="left" w:pos="4949"/>
          <w:tab w:val="left" w:pos="6599"/>
        </w:tabs>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rPr>
        <w:t>鼠类获取的能量占本营养级的</w:t>
      </w:r>
      <w:r>
        <w:rPr>
          <w:rFonts w:hint="eastAsia" w:asciiTheme="minorEastAsia" w:hAnsiTheme="minorEastAsia" w:eastAsiaTheme="minorEastAsia" w:cstheme="minorEastAsia"/>
          <w:sz w:val="21"/>
          <w:szCs w:val="21"/>
        </w:rPr>
        <w:t>2/3,</w:t>
      </w:r>
      <w:r>
        <w:rPr>
          <w:rFonts w:hint="eastAsia" w:asciiTheme="minorEastAsia" w:hAnsiTheme="minorEastAsia" w:eastAsiaTheme="minorEastAsia" w:cstheme="minorEastAsia"/>
          <w:sz w:val="21"/>
          <w:szCs w:val="21"/>
        </w:rPr>
        <w:t>则鼠类获得能量为</w:t>
      </w:r>
      <w:r>
        <w:rPr>
          <w:rFonts w:hint="eastAsia" w:asciiTheme="minorEastAsia" w:hAnsiTheme="minorEastAsia" w:eastAsiaTheme="minorEastAsia" w:cstheme="minorEastAsia"/>
          <w:sz w:val="21"/>
          <w:szCs w:val="21"/>
        </w:rPr>
        <w:t>30</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2/3=20(</w:t>
      </w:r>
      <w:r>
        <w:rPr>
          <w:rFonts w:hint="eastAsia" w:asciiTheme="minorEastAsia" w:hAnsiTheme="minorEastAsia" w:eastAsiaTheme="minorEastAsia" w:cstheme="minorEastAsia"/>
          <w:sz w:val="21"/>
          <w:szCs w:val="21"/>
        </w:rPr>
        <w:t>万千焦</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则羚羊与斑马获得的能量各为</w:t>
      </w: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rPr>
        <w:t>万千焦</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然后计算得到狮群获得总能量为</w:t>
      </w:r>
      <w:r>
        <w:rPr>
          <w:rFonts w:hint="eastAsia" w:asciiTheme="minorEastAsia" w:hAnsiTheme="minorEastAsia" w:eastAsiaTheme="minorEastAsia" w:cstheme="minorEastAsia"/>
          <w:sz w:val="21"/>
          <w:szCs w:val="21"/>
        </w:rPr>
        <w:t>0</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5+0</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05+0</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02=0</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57(</w:t>
      </w:r>
      <w:r>
        <w:rPr>
          <w:rFonts w:hint="eastAsia" w:asciiTheme="minorEastAsia" w:hAnsiTheme="minorEastAsia" w:eastAsiaTheme="minorEastAsia" w:cstheme="minorEastAsia"/>
          <w:sz w:val="21"/>
          <w:szCs w:val="21"/>
        </w:rPr>
        <w:t>万千焦</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。由于狮群要维持原来的种群数量继续生存仍需要大约</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11</w:t>
      </w:r>
      <w:r>
        <w:rPr>
          <w:rFonts w:hint="eastAsia" w:asciiTheme="minorEastAsia" w:hAnsiTheme="minorEastAsia" w:eastAsiaTheme="minorEastAsia" w:cstheme="minorEastAsia"/>
          <w:sz w:val="21"/>
          <w:szCs w:val="21"/>
        </w:rPr>
        <w:t>万千焦的能量</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故捕食面积应接近原来的</w:t>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倍。若草原面积有限</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则狮子种群密度将会下降。</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13</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 xml:space="preserve">答案 </w:t>
      </w:r>
      <w:r>
        <w:rPr>
          <w:rFonts w:hint="eastAsia" w:asciiTheme="minorEastAsia" w:hAnsiTheme="minorEastAsia" w:eastAsiaTheme="minorEastAsia" w:cstheme="minorEastAsia"/>
          <w:sz w:val="21"/>
          <w:szCs w:val="21"/>
        </w:rPr>
        <w:t>(1)A　含碳有机物　(2)A、B、C　双向　物理　(3)抵抗力　强　(4)负　正　(5)农田生态系统中N元素的输出大于输入(或农产品源源不断地自农田生态系统输出,其中的N元素部分不能归还土壤)</w:t>
      </w:r>
    </w:p>
    <w:p>
      <w:pPr>
        <w:tabs>
          <w:tab w:val="left" w:pos="1871"/>
          <w:tab w:val="left" w:pos="3407"/>
          <w:tab w:val="left" w:pos="4949"/>
          <w:tab w:val="left" w:pos="6599"/>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解析 </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分析图示</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图中</w:t>
      </w: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为生产者</w:t>
      </w: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为消费者。自然生态系统中输入的总能量是生产者</w:t>
      </w: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所固定的太阳能。碳在生物群落中以含碳有机物形式传递。</w:t>
      </w:r>
    </w:p>
    <w:p>
      <w:pPr>
        <w:tabs>
          <w:tab w:val="left" w:pos="1871"/>
          <w:tab w:val="left" w:pos="3407"/>
          <w:tab w:val="left" w:pos="4949"/>
          <w:tab w:val="left" w:pos="6599"/>
        </w:tabs>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信息传递存在于各生物之间</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生物与无机环境之间</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信息传递是双向的。在它们捕食过程中的鸣叫声属于生态系统的物理信息。</w:t>
      </w:r>
    </w:p>
    <w:p>
      <w:pPr>
        <w:tabs>
          <w:tab w:val="left" w:pos="1871"/>
          <w:tab w:val="left" w:pos="3407"/>
          <w:tab w:val="left" w:pos="4949"/>
          <w:tab w:val="left" w:pos="6599"/>
        </w:tabs>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生态系统抵抗外界干扰的能力属于抵抗力稳定性。生物的种类数越多</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营养结构越复杂</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抵抗力稳定性越高。</w:t>
      </w:r>
    </w:p>
    <w:p>
      <w:pPr>
        <w:tabs>
          <w:tab w:val="left" w:pos="1871"/>
          <w:tab w:val="left" w:pos="3407"/>
          <w:tab w:val="left" w:pos="4949"/>
          <w:tab w:val="left" w:pos="6599"/>
        </w:tabs>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rPr>
        <w:t>前期通过调节</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藻类和水蚤的数量先增多后减少</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属于负反馈调节</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后期通过调节</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水蚤数量逐渐减少</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污染加剧</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属于正反馈调节。</w:t>
      </w:r>
    </w:p>
    <w:p>
      <w:pPr>
        <w:tabs>
          <w:tab w:val="left" w:pos="1871"/>
          <w:tab w:val="left" w:pos="3407"/>
          <w:tab w:val="left" w:pos="4949"/>
          <w:tab w:val="left" w:pos="6599"/>
        </w:tabs>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rPr>
        <w:t>农田生态系统不断输出农产品</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而不回归农田土壤</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所以要不断给土壤补充</w:t>
      </w:r>
      <w:r>
        <w:rPr>
          <w:rFonts w:hint="eastAsia" w:asciiTheme="minorEastAsia" w:hAnsiTheme="minorEastAsia" w:eastAsiaTheme="minorEastAsia" w:cstheme="minorEastAsia"/>
          <w:sz w:val="21"/>
          <w:szCs w:val="21"/>
        </w:rPr>
        <w:t>N</w:t>
      </w:r>
      <w:r>
        <w:rPr>
          <w:rFonts w:hint="eastAsia" w:asciiTheme="minorEastAsia" w:hAnsiTheme="minorEastAsia" w:eastAsiaTheme="minorEastAsia" w:cstheme="minorEastAsia"/>
          <w:sz w:val="21"/>
          <w:szCs w:val="21"/>
        </w:rPr>
        <w:t>元素。</w:t>
      </w:r>
    </w:p>
    <w:p>
      <w:pPr>
        <w:rPr>
          <w:rFonts w:hint="eastAsia" w:asciiTheme="minorEastAsia" w:hAnsiTheme="minorEastAsia" w:eastAsiaTheme="minorEastAsia" w:cstheme="min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NEU-BZ-S92">
    <w:altName w:val="宋体"/>
    <w:panose1 w:val="00000000000000000000"/>
    <w:charset w:val="86"/>
    <w:family w:val="script"/>
    <w:pitch w:val="default"/>
    <w:sig w:usb0="00000000" w:usb1="00000000" w:usb2="000A005E" w:usb3="00000000" w:csb0="003C0041" w:csb1="00000000"/>
  </w:font>
  <w:font w:name="方正书宋_GBK">
    <w:altName w:val="微软雅黑"/>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Microsoft Yi Baiti">
    <w:panose1 w:val="03000500000000000000"/>
    <w:charset w:val="00"/>
    <w:family w:val="script"/>
    <w:pitch w:val="default"/>
    <w:sig w:usb0="80000003" w:usb1="00010402" w:usb2="00080002" w:usb3="00000000" w:csb0="00000001" w:csb1="00000000"/>
  </w:font>
  <w:font w:name="Cambria Math">
    <w:panose1 w:val="02040503050406030204"/>
    <w:charset w:val="00"/>
    <w:family w:val="roman"/>
    <w:pitch w:val="default"/>
    <w:sig w:usb0="E00002FF" w:usb1="420024FF"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S Mincho">
    <w:panose1 w:val="020206090402050803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1C"/>
    <w:rsid w:val="00164C99"/>
    <w:rsid w:val="005A4271"/>
    <w:rsid w:val="005B080D"/>
    <w:rsid w:val="00623AF5"/>
    <w:rsid w:val="00731F1C"/>
    <w:rsid w:val="00CB7CF4"/>
    <w:rsid w:val="00CC0347"/>
    <w:rsid w:val="00D005B2"/>
    <w:rsid w:val="00FB4E5A"/>
    <w:rsid w:val="37F20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NEU-BZ-S92" w:hAnsi="NEU-BZ-S92" w:eastAsia="方正书宋_GBK" w:cstheme="minorBidi"/>
      <w:color w:val="000000"/>
      <w:kern w:val="0"/>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semiHidden/>
    <w:unhideWhenUsed/>
    <w:uiPriority w:val="99"/>
    <w:pPr>
      <w:widowControl w:val="0"/>
      <w:tabs>
        <w:tab w:val="center" w:pos="4153"/>
        <w:tab w:val="right" w:pos="8306"/>
      </w:tabs>
      <w:snapToGrid w:val="0"/>
    </w:pPr>
    <w:rPr>
      <w:rFonts w:asciiTheme="minorHAnsi" w:hAnsiTheme="minorHAnsi" w:eastAsiaTheme="minorEastAsia"/>
      <w:color w:val="auto"/>
      <w:kern w:val="2"/>
      <w:sz w:val="18"/>
      <w:szCs w:val="18"/>
    </w:rPr>
  </w:style>
  <w:style w:type="paragraph" w:styleId="4">
    <w:name w:val="header"/>
    <w:basedOn w:val="1"/>
    <w:link w:val="7"/>
    <w:semiHidden/>
    <w:unhideWhenUsed/>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olor w:val="auto"/>
      <w:kern w:val="2"/>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paragraph" w:customStyle="1" w:styleId="9">
    <w:name w:val="二级章节"/>
    <w:basedOn w:val="1"/>
    <w:qFormat/>
    <w:uiPriority w:val="0"/>
    <w:pPr>
      <w:outlineLvl w:val="2"/>
    </w:pPr>
  </w:style>
  <w:style w:type="character" w:customStyle="1" w:styleId="10">
    <w:name w:val="批注框文本 Char"/>
    <w:basedOn w:val="6"/>
    <w:link w:val="2"/>
    <w:semiHidden/>
    <w:uiPriority w:val="99"/>
    <w:rPr>
      <w:rFonts w:ascii="NEU-BZ-S92" w:hAnsi="NEU-BZ-S92" w:eastAsia="方正书宋_GBK"/>
      <w:color w:val="000000"/>
      <w:kern w:val="0"/>
      <w:sz w:val="18"/>
      <w:szCs w:val="18"/>
    </w:rPr>
  </w:style>
  <w:style w:type="paragraph" w:customStyle="1" w:styleId="11">
    <w:name w:val="四级章节"/>
    <w:basedOn w:val="1"/>
    <w:qFormat/>
    <w:uiPriority w:val="0"/>
    <w:pPr>
      <w:outlineLvl w:val="4"/>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1020</Words>
  <Characters>5817</Characters>
  <Lines>48</Lines>
  <Paragraphs>13</Paragraphs>
  <TotalTime>6</TotalTime>
  <ScaleCrop>false</ScaleCrop>
  <LinksUpToDate>false</LinksUpToDate>
  <CharactersWithSpaces>6824</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2018-11-09T15:57:00Z</dcterms:created>
  <dc:creator>Administrator</dc:creator>
  <cp:lastModifiedBy>ouyang</cp:lastModifiedBy>
  <dcterms:modified xsi:type="dcterms:W3CDTF">2019-02-21T02:00:30Z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