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adjustRightInd w:val="0"/>
        <w:snapToGrid w:val="0"/>
        <w:spacing w:before="0" w:beforeAutospacing="0" w:after="0" w:afterAutospacing="0" w:line="340" w:lineRule="atLeast"/>
        <w:ind w:left="420" w:right="0" w:hanging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一、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选择题（每小题5分，共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分。在每小题给出的四个选项中，至少有一个选项是正确的，全部选对得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分，对而不全得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分。）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1、下列说法正确的是（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A、行星绕太阳的椭圆轨道可近似地看作圆轨道，其向心力来源于太阳对行星的引力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B、太阳对行星引力大于行星对太阳引力，所以行星绕太阳运转而不是太阳绕行星运转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C、万有引力定律适用于天体，不适用于地面上的物体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D、太阳与行星间的引力、行星与卫星间的引力、地面上物体所受重力，这些力的性质和规律都相同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2、关于万有引力的说法正确的是（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A、万有引力只有在天体与天体之间才能明显地表现出来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B、一个苹果由于其质量很小，所以它受到的万有引力几乎可以忽略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C、地球对人造卫星的万有引力远大于卫星对地球的万有引力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D、地球表面的大气层是因为万有引力约束而存在于地球表面附近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地球上站立着两位相距非常远的观察者，发现自己的正上方有一颗人造地球卫星相对自己静止不动，则这两位观察者及两颗卫星到地球中心的距离是（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A.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一个人在南极，一个人在北极，两卫星到地球中心的距离一定相等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B.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一个人在南极，一个人在北极，两卫星到地球中心的距离可以不相等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.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两人都在赤道上，两卫星到地球中心的距离可以不相等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D.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两人都在赤道上，两卫星到地球中心的距离一定相等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4、已知引力常量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和下列各组数据，能计算出地球质量的是（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．地球绕太阳运行的周期及地球离太阳的距离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．人造地球卫星在地面附近运行的周期和轨道半径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．月球绕地球运行的周期及月球的半径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．若不考虑地球自转，已知地球的半径及地球表面的重力加速度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5、绕地球做匀速圆周运动的宇宙飞船中有一质量为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kg的物体挂在弹簧秤上，这时弹簧秤的示数( )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．等于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98N 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．小于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98N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．大于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98N 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．等于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6、下列说法中正确的是（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．第一宇宙速度是人造地球卫星运行的最大环绕速度，也是发射卫星具有的最小发射速度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．可以发射一颗运行周期为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80min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的人造地球卫星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．第一宇宙速度等于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7.9Km/s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，它是卫星在地球表面附近绕地球做匀速圆周运动的线速度的大小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．地球同步卫星的运行速度大于第一宇宙速度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7. 神舟六号载人航天飞船经过115小时32分钟的太空飞行，绕地球飞行77圈，飞船返回舱终于在2005年10月17日凌晨4时33分成功着陆，航天员费俊龙、聂海胜安全返回。已知万有引力常量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,地球表面的重力加速度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，地球的半径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。神舟六号飞船太空飞近似为圆周运动。则下列论述正确的是（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 可以计算神舟六号飞船绕地球的太空飞行离地球表面的高度h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B. 可以计算神舟六号飞船在绕地球的太空飞行的加速度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 飞船返回舱打开减速伞下降的过程中，飞船中的宇航员处于失重状态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D. 神舟六号飞船绕地球的太空飞行速度比月球绕地球运行的速度要小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8、据报道，最近在太阳系外发现了首颗“宜居”行星，其质量约为地球质量的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6.4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倍，一个在地球表面重量为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600N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的人在这个行星表面的重量将变为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960N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。由此可推知，该行星的半径与地球半径之比约为（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0.5 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 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3.2 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4 </w:t>
      </w:r>
    </w:p>
    <w:bookmarkEnd w:id="0"/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9、我国绕月探测工程的预先研究和工程实施已取得重要进展。设地球、月球的质量分别为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，半径分别为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，人造地球卫星的第一宇宙速度为ｖ，对应的环绕周期为Ｔ，则环绕月球表面附近圆轨道飞行的探测器的速度和周期分别为（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Ａ．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m2R1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),m1R2)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，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m1R23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 m2R13)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T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Ｂ．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m1R2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 m2R1)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，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m2R13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 m1R23)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T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Ｃ．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m2R1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),m1R2)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，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m2R13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 m1R23)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T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Ｄ．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m1R2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),m2R1)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，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EQ \* jc0 \* "Font:Calibri" \* hps10 \o(\s\up 9(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m1R23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instrText xml:space="preserve">), m2R13)</w:instrTex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T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10、如图，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是在地球大气层外圆轨道上运动的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颗卫星，下列说法正确的是（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543050" cy="1257300"/>
            <wp:effectExtent l="0" t="0" r="0" b="7620"/>
            <wp:docPr id="59" name="图片 5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的线速度大小相等，且大于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的线速度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的向心加速度大小相等，且大于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的向心加速度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加速可追上同一轨道上的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减速可等候同一轨道上的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卫星由于某原因，轨道半径缓慢减小，其线速度将增大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14500" cy="1343025"/>
            <wp:effectExtent l="0" t="0" r="7620" b="13335"/>
            <wp:docPr id="61" name="图片 5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11、经长期观测人们在宇宙中已经发现了“双星系统”。“双星系统”由两颗相距较近的恒星组成，每个恒星的线度远小于两个星体之间的距离，而且双星系统一般远离其他天体。如图，两颗星球组成的双星，在相互之间的万有引力作用下，绕连线上的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点做周期相同的匀速圆周运动。现测得两颗星之间的距离为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L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，质量之比为m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∶m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=3∶2，则可知（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做圆周运动的线速度之比为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做圆周运动的角速度之比为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做圆周运动的半径为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333375"/>
            <wp:effectExtent l="0" t="0" r="0" b="0"/>
            <wp:docPr id="57" name="图片 5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L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做圆周运动的半径为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" cy="333375"/>
            <wp:effectExtent l="0" t="0" r="0" b="0"/>
            <wp:docPr id="60" name="图片 5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L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12、设地球的半径为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，质量为m的卫星在距地面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高处做匀速圆周运动，地面的重力加速度为g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，则以下说法错误的是（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A.卫星的线速度为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476250"/>
            <wp:effectExtent l="0" t="0" r="0" b="11430"/>
            <wp:docPr id="53" name="图片 5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； B.卫星的角速度为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6250" cy="523875"/>
            <wp:effectExtent l="0" t="0" r="11430" b="10160"/>
            <wp:docPr id="51" name="图片 5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C.卫星的加速度为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6225" cy="428625"/>
            <wp:effectExtent l="0" t="0" r="0" b="13970"/>
            <wp:docPr id="54" name="图片 5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； D.卫星的周期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523875"/>
            <wp:effectExtent l="0" t="0" r="13335" b="10160"/>
            <wp:docPr id="55" name="图片 5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13、在空中飞行了十多年的“和平号”航天站已失去动力，由于受大气阻力作用其绕地球转动半径将逐渐减小，最后在大气层中坠毁，在此过程中下列说法正确的是（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A．航天站的速度将加大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．航天站绕地球旋转的周期加大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C．航天站的向心加速度加大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．航天站的角速度将增大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14、若飞船要与轨道空间站对接，飞船为了追上轨道空间站（ ）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A、可以从较低的轨道上加速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、可以从较高的轨道上加速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525" w:firstLineChars="2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C、可以从与空间站同一轨道上加速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、无论在什么轨道上，只要加速都行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15、同步卫星离地球球心的距离为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，运行速率为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，加速度大小为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，地球赤道上的物体随地球自转的向心加速度大小为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，第一宇宙速度为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，地球半径为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。则( )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228725" cy="266700"/>
            <wp:effectExtent l="0" t="0" r="5715" b="6985"/>
            <wp:docPr id="58" name="图片 5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16、假设太阳系中天体的密度不变，天体直径和天体之间距离都缩小到原来的一半，地球绕太阳公转近似为匀速圆周运动，则下列物理量变化正确的是（ 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Ａ、地球的向心力变为缩小前的一半 Ｂ、地球的向心力变为缩小前的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0500" cy="371475"/>
            <wp:effectExtent l="0" t="0" r="7620" b="10160"/>
            <wp:docPr id="56" name="图片 6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Ｃ、地球绕太阳公转周期与缩小前的相同 Ｄ、地球绕太阳公转周期变为缩小前的一半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二、计算题：共40分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686050" cy="1752600"/>
            <wp:effectExtent l="0" t="0" r="0" b="0"/>
            <wp:docPr id="52" name="图片 6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6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17、国执行首次载人航天飞行的神州五号飞船于2003年10月15日在中国酒泉卫星发射中心发射升空．飞船由长征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-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F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运载火箭先送入近地点为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、远地点为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的椭圆轨道，在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点实施变轨后，再进入预定圆轨道，如图所示．已知飞船在预定圆轨道上飞行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圈所用时间为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t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，近地点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距地面高度为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，地球表面重力加速度为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，地球半径为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，求：（1）飞船在近地点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的加速度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为多大？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315" w:firstLineChars="15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（2）远地点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距地面的高度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为多少？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18．某物体在地面上受到的重力为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160 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，将它置于宇宙飞船中，当宇宙飞船以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09550" cy="495300"/>
            <wp:effectExtent l="0" t="0" r="0" b="0"/>
            <wp:docPr id="62" name="图片 6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的加速度加速上升时，在某高度处物体对飞船中支持面的压力为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90 N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，试求此时宇宙飞船离地面的距离是多少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（已知地球半径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6.4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×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 km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10 m/s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19、在美英联军发动的对伊拉克的战争中，美国使用了先进的侦察卫星.据报道，美国有多颗最先进的KH－1、KH－2“锁眼”系列照相侦察卫星可以通过西亚地区上空，“锁眼”系列照相侦察卫星绕地球沿椭圆轨道运动，近地点为265 km（指卫星与地面的最近距离），远地点为650 km（指卫星与地面的最远距离），质量为13.6×10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kg～18.2×10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kg。这些照相侦察卫星上装有先进的CCD数字照相机，能够分辨出地面上0.l m大小的目标，并自动地将照片传给地面接收站及指挥中心。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40" w:lineRule="atLeast"/>
        <w:ind w:left="0" w:right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 xml:space="preserve">由开普勒定律知道：如果卫星绕地球做圆周运动的圆轨道半径与椭圆轨道的半长轴相等，那么卫星沿圆轨道的周期就与其沿椭圆轨道运动的周期相等。请你由上述数据估算这些“锁眼”系列照相侦察卫星绕地球运动的周期和卫星在远地点处的运动速率。地球的半径 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=6 400 km，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2"/>
          <w:sz w:val="21"/>
          <w:szCs w:val="21"/>
          <w:lang w:val="en-US" w:eastAsia="zh-CN" w:bidi="ar"/>
        </w:rPr>
        <w:t>g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取10 m/s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。（保留两位有效数字）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参考答案：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一、选择题（每小题5分，共80分。在每小题给出的四个选项中，至少有一个选项是正确的）</w:t>
      </w:r>
    </w:p>
    <w:tbl>
      <w:tblPr>
        <w:tblStyle w:val="4"/>
        <w:tblW w:w="8406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题号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答案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AD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BCD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AC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AB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题号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答案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A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C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C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ACD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A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BC</w:t>
            </w:r>
          </w:p>
        </w:tc>
      </w:tr>
    </w:tbl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二、计算题：共40分</w:t>
      </w:r>
    </w:p>
    <w:p>
      <w:pPr>
        <w:adjustRightInd w:val="0"/>
        <w:snapToGrid w:val="0"/>
        <w:spacing w:line="340" w:lineRule="atLeast"/>
        <w:ind w:firstLine="422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17、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解答：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（1）设地球质量为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，飞船的质量为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点受到的地球引力为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87" o:spt="75" type="#_x0000_t75" style="height:31.6pt;width:69.0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87" DrawAspect="Content" ObjectID="_1468075725" r:id="rId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2分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地球表面的重力加速度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88" o:spt="75" type="#_x0000_t75" style="height:27.05pt;width:42.8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88" DrawAspect="Content" ObjectID="_1468075726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2分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由牛顿第二定律得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89" o:spt="75" type="#_x0000_t75" style="height:31.75pt;width:124.55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89" DrawAspect="Content" ObjectID="_1468075727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（2）飞船在预定圆轨道飞行的周期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90" o:spt="75" type="#_x0000_t75" style="height:22.95pt;width:24.05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90" DrawAspect="Content" ObjectID="_1468075728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由牛顿运动定律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得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91" o:spt="75" type="#_x0000_t75" style="height:31.8pt;width:120.75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91" DrawAspect="Content" ObjectID="_1468075729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解得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92" o:spt="75" type="#_x0000_t75" style="height:30.05pt;width:70.55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92" DrawAspect="Content" ObjectID="_1468075730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18．解：物体在地面时重力为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160 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，则其质量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position w:val="-28"/>
          <w:sz w:val="21"/>
          <w:szCs w:val="21"/>
        </w:rPr>
        <w:object>
          <v:shape id="_x0000_i1093" o:spt="75" type="#_x0000_t75" style="height:20.9pt;width:9.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93" DrawAspect="Content" ObjectID="_1468075731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16 kg.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（2分）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物体在地面时有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position w:val="-24"/>
          <w:sz w:val="21"/>
          <w:szCs w:val="21"/>
        </w:rPr>
        <w:object>
          <v:shape id="_x0000_i1094" o:spt="75" type="#_x0000_t75" style="height:27.8pt;width:22.4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94" DrawAspect="Content" ObjectID="_1468075732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mg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（2分）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高处时有 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position w:val="-30"/>
          <w:sz w:val="21"/>
          <w:szCs w:val="21"/>
        </w:rPr>
        <w:object>
          <v:shape id="_x0000_i1095" o:spt="75" type="#_x0000_t75" style="height:25.9pt;width:34.5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95" DrawAspect="Content" ObjectID="_1468075733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ma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（2分）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由上式得（</w:t>
      </w:r>
      <w:r>
        <w:rPr>
          <w:rFonts w:hint="eastAsia" w:asciiTheme="minorEastAsia" w:hAnsiTheme="minorEastAsia" w:eastAsiaTheme="minorEastAsia" w:cstheme="minorEastAsia"/>
          <w:color w:val="000000"/>
          <w:position w:val="-24"/>
          <w:sz w:val="21"/>
          <w:szCs w:val="21"/>
        </w:rPr>
        <w:object>
          <v:shape id="_x0000_i1096" o:spt="75" type="#_x0000_t75" style="height:25.55pt;width:25.5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96" DrawAspect="Content" ObjectID="_1468075734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position w:val="-24"/>
          <w:sz w:val="21"/>
          <w:szCs w:val="21"/>
        </w:rPr>
        <w:object>
          <v:shape id="_x0000_i1097" o:spt="75" type="#_x0000_t75" style="height:27.2pt;width:19.2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97" DrawAspect="Content" ObjectID="_1468075735" r:id="rId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（2分）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color w:val="000000"/>
          <w:position w:val="-24"/>
          <w:sz w:val="21"/>
          <w:szCs w:val="21"/>
        </w:rPr>
        <w:object>
          <v:shape id="_x0000_i1098" o:spt="75" type="#_x0000_t75" style="height:21.05pt;width:21.0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98" DrawAspect="Content" ObjectID="_1468075736" r:id="rId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（2分）</w:t>
      </w:r>
    </w:p>
    <w:p>
      <w:pPr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19.2×10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km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（2分）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40" w:lineRule="atLeast"/>
        <w:ind w:firstLine="422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19、解：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设远地点距地面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，近地点距地面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，根据题意可知，卫星绕地球做匀速圆周运动的半径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99" o:spt="75" type="#_x0000_t75" style="height:29.25pt;width:123.1pt;" o:ole="t" filled="f" o:preferrelative="t" stroked="f" coordsize="21600,21600">
            <v:path/>
            <v:fill on="f" alignshape="1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99" DrawAspect="Content" ObjectID="_1468075737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km        ①   （2分）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设卫星绕地球运动的周期为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，根据万有引力定律和牛顿第二定律，有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00" o:spt="75" type="#_x0000_t75" style="height:25.4pt;width:60.1pt;" o:ole="t" filled="f" o:preferrelative="t" stroked="f" coordsize="21600,21600">
            <v:path/>
            <v:fill on="f" alignshape="1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100" DrawAspect="Content" ObjectID="_1468075738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②     （2分）又 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01" o:spt="75" type="#_x0000_t75" style="height:28pt;width:37.55pt;" o:ole="t" filled="f" stroked="f" coordsize="21600,21600">
            <v:path/>
            <v:fill on="f" alignshape="1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101" DrawAspect="Content" ObjectID="_1468075739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      （2分）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40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物体在地球表面的重力等于万有引力，则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02" o:spt="75" type="#_x0000_t75" style="height:24.9pt;width:51.05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102" DrawAspect="Content" ObjectID="_1468075740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     （2分）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40" w:lineRule="atLeast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由②③④式可得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</w:rPr>
        <w:object>
          <v:shape id="_x0000_i1103" o:spt="75" type="#_x0000_t75" style="height:29.9pt;width:58.55pt;" o:ole="t" filled="f" o:preferrelative="t" stroked="f" coordsize="21600,21600">
            <v:path/>
            <v:fill on="f" alignshape="1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103" DrawAspect="Content" ObjectID="_1468075741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（1分）代入数据可得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04" o:spt="75" type="#_x0000_t75" style="height:16pt;width:64pt;" o:ole="t" filled="f" stroked="f" coordsize="21600,21600">
            <v:path/>
            <v:fill on="f" alignshape="1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3" ShapeID="_x0000_i1104" DrawAspect="Content" ObjectID="_1468075742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   （2分）       远在点到地面h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，设卫星在远在点的速率为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则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</w:rPr>
        <w:object>
          <v:shape id="_x0000_i1105" o:spt="75" type="#_x0000_t75" style="height:28.05pt;width:40.55pt;" o:ole="t" filled="f" o:preferrelative="t" stroked="f" coordsize="21600,21600">
            <v:path/>
            <v:fill on="f" alignshape="1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3" ShapeID="_x0000_i1105" DrawAspect="Content" ObjectID="_1468075743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</w:rPr>
        <w:object>
          <v:shape id="_x0000_i1106" o:spt="75" type="#_x0000_t75" style="height:34.1pt;width:33.4pt;" o:ole="t" filled="f" o:preferrelative="t" stroked="f" coordsize="21600,21600">
            <v:path/>
            <v:fill on="f" alignshape="1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106" DrawAspect="Content" ObjectID="_1468075744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⑤  （2分） ④、⑤联立得 </w:t>
      </w:r>
      <w:r>
        <w:rPr>
          <w:rFonts w:hint="eastAsia" w:asciiTheme="minorEastAsia" w:hAnsiTheme="minorEastAsia" w:eastAsiaTheme="minorEastAsia" w:cstheme="minorEastAsia"/>
          <w:position w:val="-32"/>
          <w:sz w:val="21"/>
          <w:szCs w:val="21"/>
        </w:rPr>
        <w:object>
          <v:shape id="_x0000_i1107" o:spt="75" type="#_x0000_t75" style="height:32.65pt;width:60.8pt;" o:ole="t" filled="f" o:preferrelative="t" stroked="f" coordsize="21600,21600">
            <v:path/>
            <v:fill on="f" alignshape="1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3" ShapeID="_x0000_i1107" DrawAspect="Content" ObjectID="_1468075745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（1分） 代入数据得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 xml:space="preserve"> 7.6 km/s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F0211"/>
    <w:rsid w:val="2CEF0211"/>
    <w:rsid w:val="400B5C3B"/>
    <w:rsid w:val="530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image" Target="media/image31.wmf"/><Relationship Id="rId54" Type="http://schemas.openxmlformats.org/officeDocument/2006/relationships/oleObject" Target="embeddings/oleObject21.bin"/><Relationship Id="rId53" Type="http://schemas.openxmlformats.org/officeDocument/2006/relationships/image" Target="media/image30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9.bin"/><Relationship Id="rId5" Type="http://schemas.openxmlformats.org/officeDocument/2006/relationships/image" Target="media/image2.jpeg"/><Relationship Id="rId49" Type="http://schemas.openxmlformats.org/officeDocument/2006/relationships/image" Target="media/image28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4.wmf"/><Relationship Id="rId40" Type="http://schemas.openxmlformats.org/officeDocument/2006/relationships/oleObject" Target="embeddings/oleObject14.bin"/><Relationship Id="rId4" Type="http://schemas.openxmlformats.org/officeDocument/2006/relationships/image" Target="media/image1.png"/><Relationship Id="rId39" Type="http://schemas.openxmlformats.org/officeDocument/2006/relationships/image" Target="media/image23.wmf"/><Relationship Id="rId38" Type="http://schemas.openxmlformats.org/officeDocument/2006/relationships/oleObject" Target="embeddings/oleObject13.bin"/><Relationship Id="rId37" Type="http://schemas.openxmlformats.org/officeDocument/2006/relationships/oleObject" Target="embeddings/oleObject12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1.bin"/><Relationship Id="rId34" Type="http://schemas.openxmlformats.org/officeDocument/2006/relationships/image" Target="media/image21.wmf"/><Relationship Id="rId33" Type="http://schemas.openxmlformats.org/officeDocument/2006/relationships/oleObject" Target="embeddings/oleObject10.bin"/><Relationship Id="rId32" Type="http://schemas.openxmlformats.org/officeDocument/2006/relationships/image" Target="media/image20.wmf"/><Relationship Id="rId31" Type="http://schemas.openxmlformats.org/officeDocument/2006/relationships/oleObject" Target="embeddings/oleObject9.bin"/><Relationship Id="rId30" Type="http://schemas.openxmlformats.org/officeDocument/2006/relationships/image" Target="media/image19.wmf"/><Relationship Id="rId3" Type="http://schemas.openxmlformats.org/officeDocument/2006/relationships/theme" Target="theme/theme1.xml"/><Relationship Id="rId29" Type="http://schemas.openxmlformats.org/officeDocument/2006/relationships/oleObject" Target="embeddings/oleObject8.bin"/><Relationship Id="rId28" Type="http://schemas.openxmlformats.org/officeDocument/2006/relationships/image" Target="media/image18.wmf"/><Relationship Id="rId27" Type="http://schemas.openxmlformats.org/officeDocument/2006/relationships/oleObject" Target="embeddings/oleObject7.bin"/><Relationship Id="rId26" Type="http://schemas.openxmlformats.org/officeDocument/2006/relationships/image" Target="media/image17.wmf"/><Relationship Id="rId25" Type="http://schemas.openxmlformats.org/officeDocument/2006/relationships/oleObject" Target="embeddings/oleObject6.bin"/><Relationship Id="rId24" Type="http://schemas.openxmlformats.org/officeDocument/2006/relationships/image" Target="media/image16.wmf"/><Relationship Id="rId23" Type="http://schemas.openxmlformats.org/officeDocument/2006/relationships/oleObject" Target="embeddings/oleObject5.bin"/><Relationship Id="rId22" Type="http://schemas.openxmlformats.org/officeDocument/2006/relationships/image" Target="media/image15.wmf"/><Relationship Id="rId21" Type="http://schemas.openxmlformats.org/officeDocument/2006/relationships/oleObject" Target="embeddings/oleObject4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13.wmf"/><Relationship Id="rId17" Type="http://schemas.openxmlformats.org/officeDocument/2006/relationships/oleObject" Target="embeddings/oleObject2.bin"/><Relationship Id="rId16" Type="http://schemas.openxmlformats.org/officeDocument/2006/relationships/image" Target="media/image12.wmf"/><Relationship Id="rId15" Type="http://schemas.openxmlformats.org/officeDocument/2006/relationships/oleObject" Target="embeddings/oleObject1.bin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2019-01-26T02:13:00Z</dcterms:created>
  <dc:creator>ouyang</dc:creator>
  <cp:lastModifiedBy>ouyang</cp:lastModifiedBy>
  <dcterms:modified xsi:type="dcterms:W3CDTF">2019-01-26T02:20:48Z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