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2017年四川威远中学高考生物全真模拟试题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</w:rPr>
        <w:t>（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 xml:space="preserve">   ）核糖体又叫核糖核蛋白体，是进行蛋白质合成的重要细胞器。关于对核糖体的认识，下列错误的是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A．</w:t>
      </w:r>
      <w:r>
        <w:rPr>
          <w:rFonts w:hint="eastAsia" w:ascii="微软雅黑" w:hAnsi="微软雅黑" w:eastAsia="微软雅黑" w:cs="微软雅黑"/>
          <w:lang w:eastAsia="zh-CN"/>
        </w:rPr>
        <w:t>真核</w:t>
      </w:r>
      <w:r>
        <w:rPr>
          <w:rFonts w:hint="eastAsia" w:ascii="微软雅黑" w:hAnsi="微软雅黑" w:eastAsia="微软雅黑" w:cs="微软雅黑"/>
        </w:rPr>
        <w:t>细胞中核糖体的形成与核仁密切相关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B．蓝藻细胞的mRNA在转录形成的同时便可以结合多个核糖体进行翻译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C．与分泌蛋白合成有关的核糖体附着于内质网上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D．病毒蛋白质外壳的合成离不开自身的核糖体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（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）关于同一个体中细胞有丝分裂和减数第一次分裂的叙述，正确的是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A．两者后期染色体行为和数目相同，DNA分子数目不同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B．两者后期染色体行为和数目不同，DNA分子数目相同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C．两者中期染色体数目不同，染色体行为和DNA分子数目相同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D．两者前期染色体数目相同，染色体行为和DNA分子数目不同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3.</w:t>
      </w:r>
      <w:r>
        <w:rPr>
          <w:rFonts w:hint="eastAsia" w:ascii="微软雅黑" w:hAnsi="微软雅黑" w:eastAsia="微软雅黑" w:cs="微软雅黑"/>
        </w:rPr>
        <w:t xml:space="preserve">（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）下图表示pH对有关酶的相对活力影响的曲线，下列有关分析正确的是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79375</wp:posOffset>
            </wp:positionV>
            <wp:extent cx="3076575" cy="1581150"/>
            <wp:effectExtent l="0" t="0" r="9525" b="0"/>
            <wp:wrapTopAndBottom/>
            <wp:docPr id="5" name="图片 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 版权所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A．酶活力受pH影响的曲线都为钟罩形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B．生物体内的所有酶都能与双缩脲试剂发生紫色反应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C．在pH4〜8条件下，木瓜蛋白酶的活力基本不受pH的影响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D．过低的pH及低温都会导致蛋白酶变性失活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 xml:space="preserve">．（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）图I表示细胞呼吸过程,图2表示细胞呼吸时气体交接相对值的情况,图3表示氧浓度对呼吸速率的影响。下列相关叙述中，正确的是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117475</wp:posOffset>
            </wp:positionV>
            <wp:extent cx="5596255" cy="1677670"/>
            <wp:effectExtent l="0" t="0" r="4445" b="17780"/>
            <wp:wrapTopAndBottom/>
            <wp:docPr id="1" name="图片 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 版权所有"/>
                    <pic:cNvPicPr>
                      <a:picLocks noChangeAspect="1"/>
                    </pic:cNvPicPr>
                  </pic:nvPicPr>
                  <pic:blipFill>
                    <a:blip r:embed="rId6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A．某些植物细胞中可以同时发生图1所示的所有过程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B．图2中在氧浓度为d时,细胞中能通过图1所示过程②产生CO</w:t>
      </w:r>
      <w:r>
        <w:rPr>
          <w:rFonts w:hint="eastAsia" w:ascii="微软雅黑" w:hAnsi="微软雅黑" w:eastAsia="微软雅黑" w:cs="微软雅黑"/>
          <w:vertAlign w:val="subscript"/>
        </w:rPr>
        <w:t>2</w:t>
      </w:r>
      <w:r>
        <w:rPr>
          <w:rFonts w:hint="eastAsia" w:ascii="微软雅黑" w:hAnsi="微软雅黑" w:eastAsia="微软雅黑" w:cs="微软雅黑"/>
        </w:rPr>
        <w:t>和H</w:t>
      </w:r>
      <w:r>
        <w:rPr>
          <w:rFonts w:hint="eastAsia" w:ascii="微软雅黑" w:hAnsi="微软雅黑" w:eastAsia="微软雅黑" w:cs="微软雅黑"/>
          <w:vertAlign w:val="subscript"/>
        </w:rPr>
        <w:t>2</w:t>
      </w:r>
      <w:r>
        <w:rPr>
          <w:rFonts w:hint="eastAsia" w:ascii="微软雅黑" w:hAnsi="微软雅黑" w:eastAsia="微软雅黑" w:cs="微软雅黑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C．图3中的C点时细胞的呼吸方式与图2中的氧浓度为d时一致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D．图3能表示氧浓度对人体呼吸速率的影响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34925</wp:posOffset>
            </wp:positionV>
            <wp:extent cx="1709420" cy="1600835"/>
            <wp:effectExtent l="0" t="0" r="5080" b="18415"/>
            <wp:wrapSquare wrapText="bothSides"/>
            <wp:docPr id="6" name="图片 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 版权所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Cs w:val="21"/>
        </w:rPr>
        <w:t>．</w:t>
      </w:r>
      <w:r>
        <w:rPr>
          <w:rFonts w:hint="eastAsia" w:ascii="微软雅黑" w:hAnsi="微软雅黑" w:eastAsia="微软雅黑" w:cs="微软雅黑"/>
        </w:rPr>
        <w:t xml:space="preserve">（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）</w:t>
      </w:r>
      <w:r>
        <w:rPr>
          <w:rFonts w:hint="eastAsia" w:ascii="微软雅黑" w:hAnsi="微软雅黑" w:eastAsia="微软雅黑" w:cs="微软雅黑"/>
          <w:szCs w:val="21"/>
        </w:rPr>
        <w:t>蜜蜂种群中雌蜂是二倍体，雄蜂是单倍体。下图是细胞进行分裂的示意图（仅示部分染色体），有关叙述正确的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A．甲图所示细胞分裂后能形成含染色体A和d的卵细胞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B．甲、乙两图所示细胞中分别含有8条和4条染色单体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C．乙图所示细胞分裂方式可能是减数分裂或有丝分裂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D．甲图所示细胞中有2个染色体组，乙图所示细胞中有1个染色体组</w:t>
      </w:r>
    </w:p>
    <w:p>
      <w:pPr>
        <w:pStyle w:val="2"/>
        <w:numPr>
          <w:ilvl w:val="0"/>
          <w:numId w:val="2"/>
        </w:numPr>
        <w:tabs>
          <w:tab w:val="left" w:pos="3402"/>
        </w:tabs>
        <w:snapToGrid w:val="0"/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（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）</w:t>
      </w:r>
      <w:r>
        <w:rPr>
          <w:rFonts w:hint="eastAsia" w:ascii="微软雅黑" w:hAnsi="微软雅黑" w:eastAsia="微软雅黑" w:cs="微软雅黑"/>
          <w:lang w:val="en-US" w:eastAsia="zh-CN"/>
        </w:rPr>
        <w:t>将</w:t>
      </w:r>
      <w:r>
        <w:rPr>
          <w:rFonts w:hint="eastAsia" w:ascii="微软雅黑" w:hAnsi="微软雅黑" w:eastAsia="微软雅黑" w:cs="微软雅黑"/>
        </w:rPr>
        <w:t>已知一批基因型为Aa和aa的豌豆和玉米种子，其中</w:t>
      </w:r>
      <w:r>
        <w:rPr>
          <w:rFonts w:hint="eastAsia" w:ascii="微软雅黑" w:hAnsi="微软雅黑" w:eastAsia="微软雅黑" w:cs="微软雅黑"/>
          <w:lang w:eastAsia="zh-CN"/>
        </w:rPr>
        <w:t>杂</w:t>
      </w:r>
      <w:r>
        <w:rPr>
          <w:rFonts w:hint="eastAsia" w:ascii="微软雅黑" w:hAnsi="微软雅黑" w:eastAsia="微软雅黑" w:cs="微软雅黑"/>
        </w:rPr>
        <w:t>合子与</w:t>
      </w:r>
      <w:r>
        <w:rPr>
          <w:rFonts w:hint="eastAsia" w:ascii="微软雅黑" w:hAnsi="微软雅黑" w:eastAsia="微软雅黑" w:cs="微软雅黑"/>
          <w:lang w:eastAsia="zh-CN"/>
        </w:rPr>
        <w:t>纯</w:t>
      </w:r>
      <w:r>
        <w:rPr>
          <w:rFonts w:hint="eastAsia" w:ascii="微软雅黑" w:hAnsi="微软雅黑" w:eastAsia="微软雅黑" w:cs="微软雅黑"/>
        </w:rPr>
        <w:t>合子的比例均</w:t>
      </w:r>
    </w:p>
    <w:p>
      <w:pPr>
        <w:pStyle w:val="2"/>
        <w:numPr>
          <w:ilvl w:val="0"/>
          <w:numId w:val="0"/>
        </w:numPr>
        <w:tabs>
          <w:tab w:val="left" w:pos="3402"/>
        </w:tabs>
        <w:snapToGrid w:val="0"/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为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∶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>，分别间行种植，则在自然状态下，豌豆和玉米子一代的显性性状与隐性性状的比例分别为</w:t>
      </w:r>
    </w:p>
    <w:p>
      <w:pPr>
        <w:pStyle w:val="2"/>
        <w:numPr>
          <w:ilvl w:val="0"/>
          <w:numId w:val="0"/>
        </w:numPr>
        <w:tabs>
          <w:tab w:val="left" w:pos="3402"/>
        </w:tabs>
        <w:snapToGrid w:val="0"/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A.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>∶1、5∶</w:t>
      </w: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 xml:space="preserve">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B.8∶1、8∶1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</w:rPr>
        <w:t xml:space="preserve">C.6∶1、9∶1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ab/>
      </w:r>
      <w:r>
        <w:rPr>
          <w:rFonts w:hint="eastAsia" w:ascii="微软雅黑" w:hAnsi="微软雅黑" w:eastAsia="微软雅黑" w:cs="微软雅黑"/>
        </w:rPr>
        <w:t>D.5∶1、8∶1</w:t>
      </w:r>
    </w:p>
    <w:p>
      <w:pPr>
        <w:pStyle w:val="2"/>
        <w:numPr>
          <w:ilvl w:val="0"/>
          <w:numId w:val="0"/>
        </w:numPr>
        <w:tabs>
          <w:tab w:val="left" w:pos="3402"/>
        </w:tabs>
        <w:snapToGrid w:val="0"/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kern w:val="0"/>
          <w:lang w:val="zh-CN"/>
        </w:rPr>
        <w:t>．（</w:t>
      </w:r>
      <w:r>
        <w:rPr>
          <w:rFonts w:hint="eastAsia" w:ascii="微软雅黑" w:hAnsi="微软雅黑" w:eastAsia="微软雅黑" w:cs="微软雅黑"/>
          <w:kern w:val="0"/>
          <w:lang w:val="en-US" w:eastAsia="zh-CN"/>
        </w:rPr>
        <w:t>10分</w:t>
      </w:r>
      <w:r>
        <w:rPr>
          <w:rFonts w:hint="eastAsia" w:ascii="微软雅黑" w:hAnsi="微软雅黑" w:eastAsia="微软雅黑" w:cs="微软雅黑"/>
          <w:kern w:val="0"/>
          <w:lang w:val="zh-CN"/>
        </w:rPr>
        <w:t>）图甲表示某哺乳动物乳腺细胞内各种蛋白质的合成和转运过程，图中①②③④⑤⑥⑦代表细胞结构，A、B、C、D、E代表物质。用</w:t>
      </w:r>
      <w:r>
        <w:rPr>
          <w:rFonts w:hint="eastAsia" w:ascii="微软雅黑" w:hAnsi="微软雅黑" w:eastAsia="微软雅黑" w:cs="微软雅黑"/>
          <w:kern w:val="0"/>
          <w:vertAlign w:val="superscript"/>
          <w:lang w:val="zh-CN"/>
        </w:rPr>
        <w:t>35</w:t>
      </w:r>
      <w:r>
        <w:rPr>
          <w:rFonts w:hint="eastAsia" w:ascii="微软雅黑" w:hAnsi="微软雅黑" w:eastAsia="微软雅黑" w:cs="微软雅黑"/>
          <w:kern w:val="0"/>
          <w:lang w:val="zh-CN"/>
        </w:rPr>
        <w:t>S标记一定量的氨基酸来培养该乳腺细胞，测得内质网、核糖体、高尔基体上放射性强度的变化曲线如图乙所示，在此过程中高尔基体膜、细胞膜、内质网膜面积的变化曲线如图丙所示。请据图回答下列问题：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64135</wp:posOffset>
            </wp:positionV>
            <wp:extent cx="5114925" cy="2058670"/>
            <wp:effectExtent l="0" t="0" r="9525" b="17780"/>
            <wp:wrapTopAndBottom/>
            <wp:docPr id="3" name="图片 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 版权所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kern w:val="0"/>
          <w:lang w:val="zh-CN"/>
        </w:rPr>
        <w:t>（1）图甲中不含有磷脂分子的细胞器是________（填序号），分离出各种细胞器的方法是________________。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（2）图甲中A、B、C、D代表细胞内合成的各种蛋白质。其中下列物质中属于</w:t>
      </w:r>
      <w:r>
        <w:rPr>
          <w:rFonts w:hint="eastAsia" w:ascii="微软雅黑" w:hAnsi="微软雅黑" w:eastAsia="微软雅黑" w:cs="微软雅黑"/>
          <w:kern w:val="0"/>
          <w:lang w:val="en-US" w:eastAsia="zh-CN"/>
        </w:rPr>
        <w:t>D</w:t>
      </w:r>
      <w:r>
        <w:rPr>
          <w:rFonts w:hint="eastAsia" w:ascii="微软雅黑" w:hAnsi="微软雅黑" w:eastAsia="微软雅黑" w:cs="微软雅黑"/>
          <w:kern w:val="0"/>
          <w:lang w:val="zh-CN"/>
        </w:rPr>
        <w:t>类物质的是________。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①呼吸酶  ②胰岛素   ③</w:t>
      </w:r>
      <w:r>
        <w:rPr>
          <w:rFonts w:hint="eastAsia" w:ascii="微软雅黑" w:hAnsi="微软雅黑" w:eastAsia="微软雅黑" w:cs="微软雅黑"/>
          <w:kern w:val="0"/>
        </w:rPr>
        <w:t xml:space="preserve">ATP合成酶  ④线粒体膜的组成蛋白   </w:t>
      </w:r>
      <w:r>
        <w:rPr>
          <w:rFonts w:hint="eastAsia" w:ascii="微软雅黑" w:hAnsi="微软雅黑" w:eastAsia="微软雅黑" w:cs="微软雅黑"/>
          <w:kern w:val="0"/>
          <w:lang w:val="zh-CN"/>
        </w:rPr>
        <w:t>⑤抗体  ⑥</w:t>
      </w:r>
      <w:r>
        <w:rPr>
          <w:rFonts w:hint="eastAsia" w:ascii="微软雅黑" w:hAnsi="微软雅黑" w:eastAsia="微软雅黑" w:cs="微软雅黑"/>
          <w:kern w:val="0"/>
        </w:rPr>
        <w:t>RNA聚合酶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（3）D物质从合成到运输到细胞外的过程中一共穿过________层磷脂双分子层，能够大大增加细胞内膜面积的细胞器是________（填序号）。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（4）E是合成D物质的原料，则E物质从细胞外进入细胞形成D物质并排出细胞外，需要经过的膜结构依次是（用“→”和</w:t>
      </w:r>
      <w:r>
        <w:rPr>
          <w:rFonts w:hint="eastAsia" w:ascii="微软雅黑" w:hAnsi="微软雅黑" w:eastAsia="微软雅黑" w:cs="微软雅黑"/>
          <w:bCs/>
          <w:kern w:val="0"/>
          <w:lang w:val="zh-CN"/>
        </w:rPr>
        <w:t>序号</w:t>
      </w:r>
      <w:r>
        <w:rPr>
          <w:rFonts w:hint="eastAsia" w:ascii="微软雅黑" w:hAnsi="微软雅黑" w:eastAsia="微软雅黑" w:cs="微软雅黑"/>
          <w:kern w:val="0"/>
          <w:lang w:val="zh-CN"/>
        </w:rPr>
        <w:t>表示）</w:t>
      </w:r>
      <w:r>
        <w:rPr>
          <w:rFonts w:hint="eastAsia" w:ascii="微软雅黑" w:hAnsi="微软雅黑" w:eastAsia="微软雅黑" w:cs="微软雅黑"/>
          <w:kern w:val="0"/>
          <w:u w:val="single"/>
          <w:lang w:val="en-US" w:eastAsia="zh-CN"/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kern w:val="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（5）细胞器③和细胞器④可以对蛋白质进行加工和再加工，通过囊泡运输到细胞膜，再分泌到膜外，这一过程体现了生物膜的结构特点是________________。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（6）图乙中依据放射性出现时间先后分析，b属于________（细胞器），而丙图中f属于________（细胞结构）。依据丙图中f曲线的变化能说明</w:t>
      </w:r>
      <w:r>
        <w:rPr>
          <w:rFonts w:hint="eastAsia" w:ascii="微软雅黑" w:hAnsi="微软雅黑" w:eastAsia="微软雅黑" w:cs="微软雅黑"/>
          <w:kern w:val="0"/>
          <w:u w:val="single"/>
          <w:lang w:val="en-US" w:eastAsia="zh-CN"/>
        </w:rPr>
        <w:t xml:space="preserve">                                           </w:t>
      </w:r>
      <w:r>
        <w:rPr>
          <w:rFonts w:hint="eastAsia" w:ascii="微软雅黑" w:hAnsi="微软雅黑" w:eastAsia="微软雅黑" w:cs="微软雅黑"/>
          <w:kern w:val="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kern w:val="0"/>
          <w:lang w:val="zh-CN"/>
        </w:rPr>
        <w:t>．（</w:t>
      </w:r>
      <w:r>
        <w:rPr>
          <w:rFonts w:hint="eastAsia" w:ascii="微软雅黑" w:hAnsi="微软雅黑" w:eastAsia="微软雅黑" w:cs="微软雅黑"/>
          <w:kern w:val="0"/>
          <w:lang w:val="en-US" w:eastAsia="zh-CN"/>
        </w:rPr>
        <w:t>8分</w:t>
      </w:r>
      <w:r>
        <w:rPr>
          <w:rFonts w:hint="eastAsia" w:ascii="微软雅黑" w:hAnsi="微软雅黑" w:eastAsia="微软雅黑" w:cs="微软雅黑"/>
          <w:kern w:val="0"/>
          <w:lang w:val="zh-CN"/>
        </w:rPr>
        <w:t>）如图所示，图1表示细胞分裂的不同时期染色体数与核DNA数比例的变化关系；图2表示某动物处于细胞分裂不同时期的图像。请据图回答下列问题。</w:t>
      </w:r>
      <w:r>
        <w:rPr>
          <w:rFonts w:hint="eastAsia" w:ascii="微软雅黑" w:hAnsi="微软雅黑" w:eastAsia="微软雅黑" w:cs="微软雅黑"/>
          <w:strike/>
          <w:kern w:val="0"/>
          <w:lang w:val="zh-CN"/>
        </w:rPr>
        <w:t>[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203200</wp:posOffset>
            </wp:positionV>
            <wp:extent cx="5276850" cy="1374140"/>
            <wp:effectExtent l="0" t="0" r="0" b="16510"/>
            <wp:wrapTopAndBottom/>
            <wp:docPr id="4" name="图片 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 版权所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kern w:val="0"/>
          <w:lang w:val="zh-CN"/>
        </w:rPr>
        <w:t>（1）图1中</w:t>
      </w:r>
      <w:r>
        <w:rPr>
          <w:rFonts w:hint="eastAsia" w:ascii="微软雅黑" w:hAnsi="微软雅黑" w:eastAsia="微软雅黑" w:cs="微软雅黑"/>
          <w:iCs/>
          <w:kern w:val="0"/>
          <w:lang w:val="zh-CN"/>
        </w:rPr>
        <w:t>DE</w:t>
      </w:r>
      <w:r>
        <w:rPr>
          <w:rFonts w:hint="eastAsia" w:ascii="微软雅黑" w:hAnsi="微软雅黑" w:eastAsia="微软雅黑" w:cs="微软雅黑"/>
          <w:kern w:val="0"/>
          <w:lang w:val="zh-CN"/>
        </w:rPr>
        <w:t>段形成的原因是________。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（2）图2中的________细胞处于图1中的</w:t>
      </w:r>
      <w:r>
        <w:rPr>
          <w:rFonts w:hint="eastAsia" w:ascii="微软雅黑" w:hAnsi="微软雅黑" w:eastAsia="微软雅黑" w:cs="微软雅黑"/>
          <w:iCs/>
          <w:kern w:val="0"/>
          <w:lang w:val="zh-CN"/>
        </w:rPr>
        <w:t>CD</w:t>
      </w:r>
      <w:r>
        <w:rPr>
          <w:rFonts w:hint="eastAsia" w:ascii="微软雅黑" w:hAnsi="微软雅黑" w:eastAsia="微软雅黑" w:cs="微软雅黑"/>
          <w:kern w:val="0"/>
          <w:lang w:val="zh-CN"/>
        </w:rPr>
        <w:t>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（3）图2甲细胞中有________个染色体组，丙细胞中含有________条染色单体。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（4）图2丁细胞的名称为___________，如果该细胞中的M为X染色体，则N一定是________染色体。若M的姐妹染色单体上出现等位基因，其原因可能是发生了____________。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lang w:val="zh-CN"/>
        </w:rPr>
        <w:t>（5）基因分离定律和自由组合定律都发生在图1中的________（填字母）段。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137160</wp:posOffset>
            </wp:positionV>
            <wp:extent cx="2446655" cy="1532255"/>
            <wp:effectExtent l="0" t="0" r="10795" b="10795"/>
            <wp:wrapSquare wrapText="bothSides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r="505" b="778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lang w:val="en-US" w:eastAsia="zh-CN"/>
        </w:rPr>
        <w:t>9.（9分）</w:t>
      </w:r>
      <w:r>
        <w:rPr>
          <w:rFonts w:hint="eastAsia" w:ascii="微软雅黑" w:hAnsi="微软雅黑" w:eastAsia="微软雅黑" w:cs="微软雅黑"/>
          <w:kern w:val="0"/>
        </w:rPr>
        <w:t>将某植物置于密闭玻璃罩内，在25℃恒温条件下，测定该植物对某气体的吸收或释放量随光照强度的变化，实验结果如图所示．据图回答下列问题：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</w:rPr>
        <w:t>（1）实验所测的气体应为</w:t>
      </w:r>
      <w:r>
        <w:rPr>
          <w:rFonts w:hint="eastAsia" w:ascii="微软雅黑" w:hAnsi="微软雅黑" w:eastAsia="微软雅黑" w:cs="微软雅黑"/>
          <w:kern w:val="0"/>
          <w:u w:val="single"/>
        </w:rPr>
        <w:t>　　　　　　</w:t>
      </w:r>
      <w:r>
        <w:rPr>
          <w:rFonts w:hint="eastAsia" w:ascii="微软雅黑" w:hAnsi="微软雅黑" w:eastAsia="微软雅黑" w:cs="微软雅黑"/>
          <w:kern w:val="0"/>
        </w:rPr>
        <w:t>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</w:rPr>
        <w:t>（2）b点时罩内该气体量保持不变的情况下，其叶肉细胞中该气体的产生量</w:t>
      </w:r>
      <w:r>
        <w:rPr>
          <w:rFonts w:hint="eastAsia" w:ascii="微软雅黑" w:hAnsi="微软雅黑" w:eastAsia="微软雅黑" w:cs="微软雅黑"/>
          <w:kern w:val="0"/>
          <w:u w:val="single"/>
        </w:rPr>
        <w:t>　　　　　　</w:t>
      </w:r>
      <w:r>
        <w:rPr>
          <w:rFonts w:hint="eastAsia" w:ascii="微软雅黑" w:hAnsi="微软雅黑" w:eastAsia="微软雅黑" w:cs="微软雅黑"/>
          <w:kern w:val="0"/>
        </w:rPr>
        <w:t>（大于/等于/小于）消耗量．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</w:rPr>
        <w:t>（3）植物的光合作用和细胞呼吸最适温度分别为25℃和30℃，若将温度从25℃提高到30℃时，a点将</w:t>
      </w:r>
      <w:r>
        <w:rPr>
          <w:rFonts w:hint="eastAsia" w:ascii="微软雅黑" w:hAnsi="微软雅黑" w:eastAsia="微软雅黑" w:cs="微软雅黑"/>
          <w:kern w:val="0"/>
          <w:u w:val="single"/>
        </w:rPr>
        <w:t>　　　　　　</w:t>
      </w:r>
      <w:r>
        <w:rPr>
          <w:rFonts w:hint="eastAsia" w:ascii="微软雅黑" w:hAnsi="微软雅黑" w:eastAsia="微软雅黑" w:cs="微软雅黑"/>
          <w:kern w:val="0"/>
        </w:rPr>
        <w:t>移．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</w:rPr>
        <w:t>（4）若其他条件不变，对该植物追施适量氮肥，光合作用增强，原因是N元素是参与光合作用中的许多重要物质如</w:t>
      </w:r>
      <w:r>
        <w:rPr>
          <w:rFonts w:hint="eastAsia" w:ascii="微软雅黑" w:hAnsi="微软雅黑" w:eastAsia="微软雅黑" w:cs="微软雅黑"/>
          <w:kern w:val="0"/>
          <w:u w:val="single"/>
        </w:rPr>
        <w:t>　　　　　　</w:t>
      </w:r>
      <w:r>
        <w:rPr>
          <w:rFonts w:hint="eastAsia" w:ascii="微软雅黑" w:hAnsi="微软雅黑" w:eastAsia="微软雅黑" w:cs="微软雅黑"/>
          <w:kern w:val="0"/>
        </w:rPr>
        <w:t>（至少一例）的组成成分．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</w:rPr>
        <w:t>（5）光照条件下若玻璃罩内低氧高二氧化碳时，细胞内的Rubisco酶催化C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5</w:t>
      </w:r>
      <w:r>
        <w:rPr>
          <w:rFonts w:hint="eastAsia" w:ascii="微软雅黑" w:hAnsi="微软雅黑" w:eastAsia="微软雅黑" w:cs="微软雅黑"/>
          <w:kern w:val="0"/>
        </w:rPr>
        <w:t>与CO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kern w:val="0"/>
        </w:rPr>
        <w:t>反应，完成光合作用；当高氧低二氧化碳情况下，该酶却催化C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5</w:t>
      </w:r>
      <w:r>
        <w:rPr>
          <w:rFonts w:hint="eastAsia" w:ascii="微软雅黑" w:hAnsi="微软雅黑" w:eastAsia="微软雅黑" w:cs="微软雅黑"/>
          <w:kern w:val="0"/>
        </w:rPr>
        <w:t>与O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kern w:val="0"/>
        </w:rPr>
        <w:t>反应，经一系列变化后生成CO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kern w:val="0"/>
        </w:rPr>
        <w:t>，这种植物在光下吸收O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kern w:val="0"/>
        </w:rPr>
        <w:t>产生CO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kern w:val="0"/>
        </w:rPr>
        <w:t>的现象称为光呼吸</w:t>
      </w:r>
      <w:r>
        <w:rPr>
          <w:rFonts w:hint="eastAsia" w:ascii="微软雅黑" w:hAnsi="微软雅黑" w:eastAsia="微软雅黑" w:cs="微软雅黑"/>
          <w:kern w:val="0"/>
          <w:lang w:eastAsia="zh-CN"/>
        </w:rPr>
        <w:t>。</w:t>
      </w:r>
      <w:r>
        <w:rPr>
          <w:rFonts w:hint="eastAsia" w:ascii="微软雅黑" w:hAnsi="微软雅黑" w:eastAsia="微软雅黑" w:cs="微软雅黑"/>
          <w:kern w:val="0"/>
        </w:rPr>
        <w:t>①</w:t>
      </w:r>
      <w:r>
        <w:rPr>
          <w:rFonts w:hint="eastAsia" w:ascii="微软雅黑" w:hAnsi="微软雅黑" w:eastAsia="微软雅黑" w:cs="微软雅黑"/>
        </w:rPr>
        <w:t>叶肉细胞间隙CO</w:t>
      </w:r>
      <w:r>
        <w:rPr>
          <w:rFonts w:hint="eastAsia" w:ascii="微软雅黑" w:hAnsi="微软雅黑" w:eastAsia="微软雅黑" w:cs="微软雅黑"/>
          <w:vertAlign w:val="subscript"/>
        </w:rPr>
        <w:t>2</w:t>
      </w:r>
      <w:r>
        <w:rPr>
          <w:rFonts w:hint="eastAsia" w:ascii="微软雅黑" w:hAnsi="微软雅黑" w:eastAsia="微软雅黑" w:cs="微软雅黑"/>
        </w:rPr>
        <w:t>至少需要跨________层磷脂双分子层才能到达CO</w:t>
      </w:r>
      <w:r>
        <w:rPr>
          <w:rFonts w:hint="eastAsia" w:ascii="微软雅黑" w:hAnsi="微软雅黑" w:eastAsia="微软雅黑" w:cs="微软雅黑"/>
          <w:vertAlign w:val="subscript"/>
        </w:rPr>
        <w:t>2</w:t>
      </w:r>
      <w:r>
        <w:rPr>
          <w:rFonts w:hint="eastAsia" w:ascii="微软雅黑" w:hAnsi="微软雅黑" w:eastAsia="微软雅黑" w:cs="微软雅黑"/>
        </w:rPr>
        <w:t>固定的部位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kern w:val="0"/>
        </w:rPr>
        <w:t>在低氧高二氧化碳条件下，Rubisco酶所催化反应的具体场所是</w:t>
      </w:r>
      <w:r>
        <w:rPr>
          <w:rFonts w:hint="eastAsia" w:ascii="微软雅黑" w:hAnsi="微软雅黑" w:eastAsia="微软雅黑" w:cs="微软雅黑"/>
          <w:kern w:val="0"/>
          <w:u w:val="single"/>
        </w:rPr>
        <w:t>　　　　　　</w:t>
      </w:r>
      <w:r>
        <w:rPr>
          <w:rFonts w:hint="eastAsia" w:ascii="微软雅黑" w:hAnsi="微软雅黑" w:eastAsia="微软雅黑" w:cs="微软雅黑"/>
          <w:kern w:val="0"/>
        </w:rPr>
        <w:t>．</w:t>
      </w:r>
      <w:r>
        <w:rPr>
          <w:rFonts w:hint="eastAsia" w:ascii="微软雅黑" w:hAnsi="微软雅黑" w:eastAsia="微软雅黑" w:cs="微软雅黑"/>
          <w:kern w:val="0"/>
          <w:lang w:eastAsia="zh-CN"/>
        </w:rPr>
        <w:t>该植物光合作用生成氧气的场所是</w:t>
      </w:r>
      <w:r>
        <w:rPr>
          <w:rFonts w:hint="eastAsia" w:ascii="微软雅黑" w:hAnsi="微软雅黑" w:eastAsia="微软雅黑" w:cs="微软雅黑"/>
          <w:kern w:val="0"/>
          <w:u w:val="single"/>
          <w:lang w:val="en-US" w:eastAsia="zh-CN"/>
        </w:rPr>
        <w:t xml:space="preserve">                           </w:t>
      </w:r>
      <w:r>
        <w:rPr>
          <w:rFonts w:hint="eastAsia" w:ascii="微软雅黑" w:hAnsi="微软雅黑" w:eastAsia="微软雅黑" w:cs="微软雅黑"/>
          <w:kern w:val="0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②在北方夏季晴朗的中午，细胞内O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kern w:val="0"/>
        </w:rPr>
        <w:t>：CO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kern w:val="0"/>
        </w:rPr>
        <w:t>值</w:t>
      </w:r>
      <w:r>
        <w:rPr>
          <w:rFonts w:hint="eastAsia" w:ascii="微软雅黑" w:hAnsi="微软雅黑" w:eastAsia="微软雅黑" w:cs="微软雅黑"/>
          <w:kern w:val="0"/>
          <w:u w:val="single"/>
        </w:rPr>
        <w:t>　　　　　　</w:t>
      </w:r>
      <w:r>
        <w:rPr>
          <w:rFonts w:hint="eastAsia" w:ascii="微软雅黑" w:hAnsi="微软雅黑" w:eastAsia="微软雅黑" w:cs="微软雅黑"/>
          <w:kern w:val="0"/>
        </w:rPr>
        <w:t>（升高/降低），此时有利于</w:t>
      </w:r>
      <w:r>
        <w:rPr>
          <w:rFonts w:hint="eastAsia" w:ascii="微软雅黑" w:hAnsi="微软雅黑" w:eastAsia="微软雅黑" w:cs="微软雅黑"/>
          <w:kern w:val="0"/>
          <w:u w:val="single"/>
        </w:rPr>
        <w:t>　　　　　　</w:t>
      </w:r>
      <w:r>
        <w:rPr>
          <w:rFonts w:hint="eastAsia" w:ascii="微软雅黑" w:hAnsi="微软雅黑" w:eastAsia="微软雅黑" w:cs="微软雅黑"/>
          <w:kern w:val="0"/>
        </w:rPr>
        <w:t>（光呼吸/光合作用）过程．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eastAsia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10.（12分）</w:t>
      </w:r>
      <w:r>
        <w:rPr>
          <w:rFonts w:eastAsia="微软雅黑"/>
        </w:rPr>
        <w:t>葫芦科植物喷瓜的自然种群中有雄株、雌株和两性植株，A基因决定雄株，a基因决定两性植株，</w:t>
      </w:r>
      <w:r>
        <w:rPr>
          <w:rFonts w:eastAsia="微软雅黑" w:asciiTheme="minorAscii"/>
        </w:rPr>
        <w:t>a﹣</w:t>
      </w:r>
      <w:r>
        <w:rPr>
          <w:rFonts w:eastAsia="微软雅黑"/>
        </w:rPr>
        <w:t>基因决定雌株，A对a、a﹣显性．现有喷瓜植株甲（雄株）、乙（雌株）、丙1（两性植株）、丙2（两性植株），实验小组做了如下实验：请回答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eastAsia="微软雅黑"/>
        </w:rPr>
      </w:pPr>
      <w:r>
        <w:rPr>
          <w:rFonts w:hint="eastAsia" w:eastAsia="微软雅黑"/>
          <w:lang w:val="en-US" w:eastAsia="zh-CN"/>
        </w:rPr>
        <w:t xml:space="preserve">  </w:t>
      </w:r>
      <w:r>
        <w:rPr>
          <w:rFonts w:eastAsia="微软雅黑"/>
        </w:rPr>
        <w:t>实验1：甲</w:t>
      </w:r>
      <w:r>
        <w:rPr>
          <w:rFonts w:hint="eastAsia" w:ascii="宋体" w:hAnsi="宋体" w:eastAsia="微软雅黑"/>
        </w:rPr>
        <w:t>×</w:t>
      </w:r>
      <w:r>
        <w:rPr>
          <w:rFonts w:eastAsia="微软雅黑"/>
        </w:rPr>
        <w:t>乙→F</w:t>
      </w:r>
      <w:r>
        <w:rPr>
          <w:rFonts w:eastAsia="微软雅黑"/>
          <w:sz w:val="24"/>
          <w:szCs w:val="24"/>
          <w:vertAlign w:val="subscript"/>
        </w:rPr>
        <w:t>1</w:t>
      </w:r>
      <w:r>
        <w:rPr>
          <w:rFonts w:eastAsia="微软雅黑"/>
        </w:rPr>
        <w:t>雄株：雌株=1：1</w:t>
      </w:r>
      <w:r>
        <w:rPr>
          <w:rFonts w:hint="eastAsia" w:eastAsia="微软雅黑"/>
          <w:lang w:val="en-US" w:eastAsia="zh-CN"/>
        </w:rPr>
        <w:t xml:space="preserve">      </w:t>
      </w:r>
      <w:r>
        <w:rPr>
          <w:rFonts w:eastAsia="微软雅黑"/>
        </w:rPr>
        <w:t>实验2：丙1自交→F</w:t>
      </w:r>
      <w:r>
        <w:rPr>
          <w:rFonts w:eastAsia="微软雅黑"/>
          <w:sz w:val="24"/>
          <w:szCs w:val="24"/>
          <w:vertAlign w:val="subscript"/>
        </w:rPr>
        <w:t>1</w:t>
      </w:r>
      <w:r>
        <w:rPr>
          <w:rFonts w:eastAsia="微软雅黑"/>
        </w:rPr>
        <w:t>全为两性植株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eastAsia="微软雅黑"/>
        </w:rPr>
      </w:pPr>
      <w:r>
        <w:rPr>
          <w:rFonts w:hint="eastAsia" w:eastAsia="微软雅黑"/>
          <w:lang w:val="en-US" w:eastAsia="zh-CN"/>
        </w:rPr>
        <w:t xml:space="preserve">  </w:t>
      </w:r>
      <w:r>
        <w:rPr>
          <w:rFonts w:eastAsia="微软雅黑"/>
        </w:rPr>
        <w:t>实验3：丙2自交→F</w:t>
      </w:r>
      <w:r>
        <w:rPr>
          <w:rFonts w:eastAsia="微软雅黑"/>
          <w:sz w:val="24"/>
          <w:szCs w:val="24"/>
          <w:vertAlign w:val="subscript"/>
        </w:rPr>
        <w:t>1</w:t>
      </w:r>
      <w:r>
        <w:rPr>
          <w:rFonts w:eastAsia="微软雅黑"/>
        </w:rPr>
        <w:t>两性植株：雌性=3：1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eastAsia="微软雅黑"/>
        </w:rPr>
      </w:pPr>
      <w:r>
        <w:rPr>
          <w:rFonts w:hint="eastAsia" w:eastAsia="微软雅黑"/>
          <w:lang w:val="en-US" w:eastAsia="zh-CN"/>
        </w:rPr>
        <w:t xml:space="preserve">  </w:t>
      </w:r>
      <w:r>
        <w:rPr>
          <w:rFonts w:eastAsia="微软雅黑"/>
        </w:rPr>
        <w:t>实验4：甲</w:t>
      </w:r>
      <w:r>
        <w:rPr>
          <w:rFonts w:hint="eastAsia" w:ascii="宋体" w:hAnsi="宋体" w:eastAsia="微软雅黑"/>
        </w:rPr>
        <w:t>×</w:t>
      </w:r>
      <w:r>
        <w:rPr>
          <w:rFonts w:eastAsia="微软雅黑"/>
        </w:rPr>
        <w:t>丙2→F</w:t>
      </w:r>
      <w:r>
        <w:rPr>
          <w:rFonts w:eastAsia="微软雅黑"/>
          <w:sz w:val="24"/>
          <w:szCs w:val="24"/>
          <w:vertAlign w:val="subscript"/>
        </w:rPr>
        <w:t>1</w:t>
      </w:r>
      <w:r>
        <w:rPr>
          <w:rFonts w:eastAsia="微软雅黑"/>
        </w:rPr>
        <w:t>雄株：雌株：两性植株=2：1：1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eastAsia="微软雅黑"/>
        </w:rPr>
      </w:pPr>
      <w:r>
        <w:rPr>
          <w:rFonts w:hint="eastAsia" w:eastAsia="微软雅黑"/>
          <w:lang w:val="en-US" w:eastAsia="zh-CN"/>
        </w:rPr>
        <w:t xml:space="preserve">  </w:t>
      </w:r>
      <w:r>
        <w:rPr>
          <w:rFonts w:eastAsia="微软雅黑"/>
        </w:rPr>
        <w:t>实验5：丙2</w:t>
      </w:r>
      <w:r>
        <w:rPr>
          <w:rFonts w:hint="eastAsia" w:ascii="宋体" w:hAnsi="宋体" w:eastAsia="微软雅黑"/>
        </w:rPr>
        <w:t>×</w:t>
      </w:r>
      <w:r>
        <w:rPr>
          <w:rFonts w:eastAsia="微软雅黑"/>
        </w:rPr>
        <w:t>乙→F</w:t>
      </w:r>
      <w:r>
        <w:rPr>
          <w:rFonts w:eastAsia="微软雅黑"/>
          <w:sz w:val="24"/>
          <w:szCs w:val="24"/>
          <w:vertAlign w:val="subscript"/>
        </w:rPr>
        <w:t>1</w:t>
      </w:r>
      <w:r>
        <w:rPr>
          <w:rFonts w:eastAsia="微软雅黑"/>
        </w:rPr>
        <w:t>两性植株：雌株=1：1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eastAsia="微软雅黑"/>
        </w:rPr>
      </w:pPr>
      <w:r>
        <w:rPr>
          <w:rFonts w:eastAsia="微软雅黑"/>
        </w:rPr>
        <w:t>（1）根据实验结果对a﹣、a的显隐关系做出相应的推断</w:t>
      </w:r>
      <w:r>
        <w:rPr>
          <w:rFonts w:hint="eastAsia" w:eastAsia="微软雅黑"/>
          <w:lang w:val="en-US" w:eastAsia="zh-CN"/>
        </w:rPr>
        <w:t xml:space="preserve"> </w:t>
      </w:r>
      <w:r>
        <w:t>a对a﹣</w:t>
      </w:r>
      <w:r>
        <w:rPr>
          <w:rFonts w:hint="eastAsia"/>
          <w:lang w:eastAsia="zh-CN"/>
        </w:rPr>
        <w:t>为</w:t>
      </w:r>
      <w:r>
        <w:rPr>
          <w:rFonts w:eastAsia="微软雅黑"/>
          <w:u w:val="single"/>
        </w:rPr>
        <w:t>　</w:t>
      </w:r>
      <w:r>
        <w:rPr>
          <w:rFonts w:hint="eastAsia" w:eastAsia="微软雅黑"/>
          <w:u w:val="single"/>
          <w:lang w:val="en-US" w:eastAsia="zh-CN"/>
        </w:rPr>
        <w:t xml:space="preserve">      </w:t>
      </w:r>
      <w:r>
        <w:rPr>
          <w:rFonts w:hint="eastAsia" w:eastAsia="微软雅黑"/>
          <w:lang w:val="en-US" w:eastAsia="zh-CN"/>
        </w:rPr>
        <w:t xml:space="preserve"> （“显性”或““隐性”）</w:t>
      </w:r>
      <w:r>
        <w:rPr>
          <w:rFonts w:eastAsia="微软雅黑"/>
        </w:rPr>
        <w:t>．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eastAsia="微软雅黑"/>
        </w:rPr>
      </w:pPr>
      <w:r>
        <w:rPr>
          <w:rFonts w:eastAsia="微软雅黑"/>
        </w:rPr>
        <w:t>（2）不考虑基因突变，喷瓜自然种群中雄株的基因型有</w:t>
      </w:r>
      <w:r>
        <w:rPr>
          <w:rFonts w:eastAsia="微软雅黑"/>
          <w:u w:val="single"/>
        </w:rPr>
        <w:t>　</w:t>
      </w:r>
      <w:r>
        <w:rPr>
          <w:rFonts w:hint="eastAsia" w:eastAsia="微软雅黑"/>
          <w:u w:val="single"/>
          <w:lang w:val="en-US" w:eastAsia="zh-CN"/>
        </w:rPr>
        <w:t xml:space="preserve">      </w:t>
      </w:r>
      <w:r>
        <w:rPr>
          <w:rFonts w:eastAsia="微软雅黑"/>
        </w:rPr>
        <w:t>种，雌株的基因型有</w:t>
      </w:r>
      <w:r>
        <w:rPr>
          <w:rFonts w:eastAsia="微软雅黑"/>
          <w:u w:val="single"/>
        </w:rPr>
        <w:t>　</w:t>
      </w:r>
      <w:r>
        <w:rPr>
          <w:rFonts w:hint="eastAsia" w:eastAsia="微软雅黑"/>
          <w:u w:val="single"/>
          <w:lang w:val="en-US" w:eastAsia="zh-CN"/>
        </w:rPr>
        <w:t xml:space="preserve">     </w:t>
      </w:r>
      <w:r>
        <w:rPr>
          <w:rFonts w:eastAsia="微软雅黑"/>
        </w:rPr>
        <w:t>种．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eastAsia="微软雅黑"/>
        </w:rPr>
      </w:pPr>
      <w:r>
        <w:rPr>
          <w:rFonts w:eastAsia="微软雅黑"/>
        </w:rPr>
        <w:t>（3）将植株丙1与雌株乙间行种植，F</w:t>
      </w:r>
      <w:r>
        <w:rPr>
          <w:rFonts w:eastAsia="微软雅黑"/>
          <w:sz w:val="24"/>
          <w:szCs w:val="24"/>
          <w:vertAlign w:val="subscript"/>
        </w:rPr>
        <w:t>1</w:t>
      </w:r>
      <w:r>
        <w:rPr>
          <w:rFonts w:eastAsia="微软雅黑"/>
        </w:rPr>
        <w:t>基因型为</w:t>
      </w:r>
      <w:r>
        <w:rPr>
          <w:rFonts w:eastAsia="微软雅黑"/>
          <w:u w:val="single"/>
        </w:rPr>
        <w:t>　</w:t>
      </w:r>
      <w:r>
        <w:rPr>
          <w:rFonts w:hint="eastAsia" w:eastAsia="微软雅黑"/>
          <w:u w:val="single"/>
          <w:lang w:val="en-US" w:eastAsia="zh-CN"/>
        </w:rPr>
        <w:t xml:space="preserve">       </w:t>
      </w:r>
      <w:r>
        <w:rPr>
          <w:rFonts w:hint="eastAsia" w:eastAsia="微软雅黑"/>
          <w:lang w:val="en-US" w:eastAsia="zh-CN"/>
        </w:rPr>
        <w:t xml:space="preserve"> 和 </w:t>
      </w:r>
      <w:r>
        <w:rPr>
          <w:rFonts w:hint="eastAsia" w:eastAsia="微软雅黑"/>
          <w:u w:val="single"/>
          <w:lang w:val="en-US" w:eastAsia="zh-CN"/>
        </w:rPr>
        <w:t xml:space="preserve">        </w:t>
      </w:r>
      <w:r>
        <w:rPr>
          <w:rFonts w:eastAsia="微软雅黑"/>
          <w:u w:val="single"/>
        </w:rPr>
        <w:t>　</w:t>
      </w:r>
      <w:r>
        <w:rPr>
          <w:rFonts w:eastAsia="微软雅黑"/>
        </w:rPr>
        <w:t>．将</w:t>
      </w:r>
      <w:r>
        <w:rPr>
          <w:rFonts w:hint="eastAsia" w:eastAsia="微软雅黑"/>
          <w:lang w:eastAsia="zh-CN"/>
        </w:rPr>
        <w:t>雌</w:t>
      </w:r>
      <w:r>
        <w:rPr>
          <w:rFonts w:eastAsia="微软雅黑"/>
        </w:rPr>
        <w:t>株乙上收获的种子种植，让其自花传粉，后代的表现型及其比例是</w:t>
      </w:r>
      <w:r>
        <w:rPr>
          <w:rFonts w:eastAsia="微软雅黑"/>
          <w:u w:val="single"/>
        </w:rPr>
        <w:t>　</w:t>
      </w:r>
      <w:r>
        <w:rPr>
          <w:rFonts w:hint="eastAsia" w:eastAsia="微软雅黑"/>
          <w:u w:val="single"/>
          <w:lang w:val="en-US" w:eastAsia="zh-CN"/>
        </w:rPr>
        <w:t xml:space="preserve">                            </w:t>
      </w:r>
      <w:r>
        <w:rPr>
          <w:rFonts w:eastAsia="微软雅黑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微软雅黑" w:cs="宋体"/>
          <w:szCs w:val="21"/>
        </w:rPr>
      </w:pPr>
      <w:r>
        <w:rPr>
          <w:rFonts w:hint="eastAsia" w:ascii="宋体" w:hAnsi="宋体" w:eastAsia="微软雅黑" w:cs="宋体"/>
          <w:szCs w:val="21"/>
          <w:lang w:val="en-US" w:eastAsia="zh-CN"/>
        </w:rPr>
        <w:t>11</w:t>
      </w:r>
      <w:r>
        <w:rPr>
          <w:rFonts w:hint="eastAsia" w:ascii="宋体" w:hAnsi="宋体" w:eastAsia="微软雅黑" w:cs="宋体"/>
          <w:szCs w:val="21"/>
        </w:rPr>
        <w:t>.(15分)[生物——选修1：生物技术实践] 以下是花药培养</w:t>
      </w:r>
      <w:r>
        <w:rPr>
          <w:rFonts w:hint="eastAsia" w:ascii="宋体" w:hAnsi="宋体" w:eastAsia="微软雅黑" w:cs="宋体"/>
          <w:szCs w:val="21"/>
          <w:lang w:eastAsia="zh-CN"/>
        </w:rPr>
        <w:t>和</w:t>
      </w:r>
      <w:r>
        <w:rPr>
          <w:rFonts w:hint="eastAsia" w:ascii="宋体" w:hAnsi="宋体" w:eastAsia="微软雅黑" w:cs="宋体"/>
          <w:szCs w:val="21"/>
        </w:rPr>
        <w:t>细菌培养的基本过程。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微软雅黑" w:cs="宋体"/>
          <w:szCs w:val="21"/>
        </w:rPr>
      </w:pPr>
      <w:r>
        <w:rPr>
          <w:rFonts w:ascii="宋体" w:hAnsi="宋体" w:eastAsia="微软雅黑" w:cs="宋体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209550</wp:posOffset>
            </wp:positionV>
            <wp:extent cx="4761230" cy="922020"/>
            <wp:effectExtent l="0" t="0" r="1270" b="11430"/>
            <wp:wrapTopAndBottom/>
            <wp:docPr id="2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微软雅黑" w:cs="宋体"/>
          <w:szCs w:val="21"/>
        </w:rPr>
        <w:t>请回答下列问题：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微软雅黑" w:cs="宋体"/>
          <w:szCs w:val="21"/>
        </w:rPr>
      </w:pPr>
      <w:r>
        <w:rPr>
          <w:rFonts w:hint="eastAsia" w:ascii="宋体" w:hAnsi="宋体" w:eastAsia="微软雅黑" w:cs="宋体"/>
          <w:szCs w:val="21"/>
        </w:rPr>
        <w:t>选材时，确定花药中花粉的发育时期最常用的染色方法是</w:t>
      </w:r>
      <w:r>
        <w:rPr>
          <w:rFonts w:hint="eastAsia" w:ascii="宋体" w:hAnsi="宋体" w:eastAsia="微软雅黑" w:cs="宋体"/>
          <w:szCs w:val="21"/>
          <w:u w:val="single"/>
        </w:rPr>
        <w:t xml:space="preserve">         </w:t>
      </w:r>
      <w:r>
        <w:rPr>
          <w:rFonts w:hint="eastAsia" w:ascii="宋体" w:hAnsi="宋体" w:eastAsia="微软雅黑" w:cs="宋体"/>
          <w:szCs w:val="21"/>
        </w:rPr>
        <w:t xml:space="preserve"> ；细菌培养中常用的接种方法是</w:t>
      </w:r>
      <w:r>
        <w:rPr>
          <w:rFonts w:hint="eastAsia" w:ascii="宋体" w:hAnsi="宋体" w:eastAsia="微软雅黑" w:cs="宋体"/>
          <w:szCs w:val="21"/>
        </w:rPr>
        <w:tab/>
      </w:r>
      <w:r>
        <w:rPr>
          <w:rFonts w:hint="eastAsia" w:ascii="宋体" w:hAnsi="宋体" w:eastAsia="微软雅黑" w:cs="宋体"/>
          <w:szCs w:val="21"/>
          <w:u w:val="single"/>
        </w:rPr>
        <w:t xml:space="preserve">                         </w:t>
      </w:r>
      <w:r>
        <w:rPr>
          <w:rFonts w:hint="eastAsia" w:ascii="宋体" w:hAnsi="宋体" w:eastAsia="微软雅黑" w:cs="宋体"/>
          <w:szCs w:val="21"/>
        </w:rPr>
        <w:t xml:space="preserve"> </w:t>
      </w:r>
      <w:r>
        <w:rPr>
          <w:rFonts w:hint="eastAsia" w:ascii="宋体" w:hAnsi="宋体" w:eastAsia="微软雅黑" w:cs="宋体"/>
          <w:szCs w:val="21"/>
          <w:lang w:eastAsia="zh-CN"/>
        </w:rPr>
        <w:t>（填两种）</w:t>
      </w:r>
      <w:r>
        <w:rPr>
          <w:rFonts w:hint="eastAsia" w:ascii="宋体" w:hAnsi="宋体" w:eastAsia="微软雅黑" w:cs="宋体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textAlignment w:val="auto"/>
        <w:rPr>
          <w:rFonts w:ascii="宋体" w:hAnsi="宋体" w:eastAsia="微软雅黑" w:cs="宋体"/>
          <w:szCs w:val="21"/>
        </w:rPr>
      </w:pPr>
      <w:r>
        <w:rPr>
          <w:rFonts w:hint="eastAsia" w:ascii="宋体" w:hAnsi="宋体" w:eastAsia="微软雅黑" w:cs="宋体"/>
          <w:szCs w:val="21"/>
        </w:rPr>
        <w:t>(2)</w:t>
      </w:r>
      <w:r>
        <w:rPr>
          <w:rFonts w:hint="eastAsia" w:ascii="宋体" w:hAnsi="宋体" w:eastAsia="微软雅黑" w:cs="宋体"/>
          <w:szCs w:val="21"/>
        </w:rPr>
        <w:tab/>
      </w:r>
      <w:r>
        <w:rPr>
          <w:rFonts w:hint="eastAsia" w:ascii="宋体" w:hAnsi="宋体" w:eastAsia="微软雅黑" w:cs="宋体"/>
          <w:szCs w:val="21"/>
        </w:rPr>
        <w:t>材料消毒时，用</w:t>
      </w:r>
      <w:r>
        <w:rPr>
          <w:rFonts w:hint="eastAsia" w:ascii="宋体" w:hAnsi="宋体" w:eastAsia="微软雅黑" w:cs="宋体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微软雅黑" w:cs="宋体"/>
          <w:szCs w:val="21"/>
          <w:lang w:val="en-US" w:eastAsia="zh-CN"/>
        </w:rPr>
        <w:t>和0.1%的氯化汞</w:t>
      </w:r>
      <w:r>
        <w:rPr>
          <w:rFonts w:hint="eastAsia" w:ascii="宋体" w:hAnsi="宋体" w:eastAsia="微软雅黑" w:cs="宋体"/>
          <w:szCs w:val="21"/>
        </w:rPr>
        <w:t>对花蕾</w:t>
      </w:r>
      <w:r>
        <w:rPr>
          <w:rFonts w:hint="eastAsia" w:ascii="宋体" w:hAnsi="宋体" w:eastAsia="微软雅黑" w:cs="宋体"/>
          <w:szCs w:val="21"/>
          <w:lang w:eastAsia="zh-CN"/>
        </w:rPr>
        <w:t>消毒</w:t>
      </w:r>
      <w:r>
        <w:rPr>
          <w:rFonts w:hint="eastAsia" w:ascii="宋体" w:hAnsi="宋体" w:eastAsia="微软雅黑" w:cs="宋体"/>
          <w:szCs w:val="21"/>
        </w:rPr>
        <w:t>处理后均需用无菌水冲洗；对培养基灭菌的常用方法是</w:t>
      </w:r>
      <w:r>
        <w:rPr>
          <w:rFonts w:hint="eastAsia" w:ascii="宋体" w:hAnsi="宋体" w:eastAsia="微软雅黑" w:cs="宋体"/>
          <w:szCs w:val="21"/>
          <w:u w:val="single"/>
        </w:rPr>
        <w:tab/>
      </w:r>
      <w:r>
        <w:rPr>
          <w:rFonts w:hint="eastAsia" w:ascii="宋体" w:hAnsi="宋体" w:eastAsia="微软雅黑" w:cs="宋体"/>
          <w:szCs w:val="21"/>
          <w:u w:val="single"/>
        </w:rPr>
        <w:t xml:space="preserve">      </w:t>
      </w:r>
      <w:r>
        <w:rPr>
          <w:rFonts w:hint="eastAsia" w:ascii="宋体" w:hAnsi="宋体" w:eastAsia="微软雅黑" w:cs="宋体"/>
          <w:szCs w:val="21"/>
        </w:rPr>
        <w:t>；在接种过程中，对接种环和镊子等金属器具进行灭菌的方法是</w:t>
      </w:r>
      <w:r>
        <w:rPr>
          <w:rFonts w:hint="eastAsia" w:ascii="宋体" w:hAnsi="宋体" w:eastAsia="微软雅黑" w:cs="宋体"/>
          <w:szCs w:val="21"/>
          <w:u w:val="single"/>
        </w:rPr>
        <w:t xml:space="preserve">        </w:t>
      </w:r>
      <w:r>
        <w:rPr>
          <w:rFonts w:hint="eastAsia" w:ascii="宋体" w:hAnsi="宋体" w:eastAsia="微软雅黑" w:cs="宋体"/>
          <w:szCs w:val="21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</w:rPr>
        <w:t>(3)</w:t>
      </w:r>
      <w:r>
        <w:rPr>
          <w:rFonts w:hint="eastAsia" w:ascii="微软雅黑" w:hAnsi="微软雅黑" w:eastAsia="微软雅黑" w:cs="微软雅黑"/>
          <w:szCs w:val="21"/>
        </w:rPr>
        <w:tab/>
      </w:r>
      <w:r>
        <w:rPr>
          <w:rFonts w:hint="eastAsia" w:ascii="微软雅黑" w:hAnsi="微软雅黑" w:eastAsia="微软雅黑" w:cs="微软雅黑"/>
          <w:szCs w:val="21"/>
        </w:rPr>
        <w:t xml:space="preserve"> 花药培养的目的是获得花粉植株，用于</w:t>
      </w:r>
      <w:r>
        <w:rPr>
          <w:rFonts w:hint="eastAsia" w:ascii="微软雅黑" w:hAnsi="微软雅黑" w:eastAsia="微软雅黑" w:cs="微软雅黑"/>
          <w:szCs w:val="21"/>
          <w:u w:val="single"/>
        </w:rPr>
        <w:tab/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育种。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）花药离体培养属于植物组织培养的一种，</w:t>
      </w:r>
      <w:r>
        <w:rPr>
          <w:rFonts w:hint="eastAsia" w:ascii="微软雅黑" w:hAnsi="微软雅黑" w:eastAsia="微软雅黑" w:cs="微软雅黑"/>
        </w:rPr>
        <w:t>用于离体培养的芽尖组织片段叫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</w:rPr>
        <w:t>。</w:t>
      </w:r>
      <w:r>
        <w:rPr>
          <w:rFonts w:hint="eastAsia" w:ascii="微软雅黑" w:hAnsi="微软雅黑" w:eastAsia="微软雅黑" w:cs="微软雅黑"/>
          <w:lang w:eastAsia="zh-CN"/>
        </w:rPr>
        <w:t>培养基中要添加蔗糖的作用是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lang w:val="en-US" w:eastAsia="zh-CN"/>
        </w:rPr>
        <w:t>，脱分化形成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 xml:space="preserve">若在培养过程中发现愈伤组织只分裂而不分化出芽和根，则可能原因有：①细胞分裂素用量与生长素用量的比值 </w:t>
      </w:r>
      <w:r>
        <w:rPr>
          <w:rFonts w:hint="eastAsia" w:ascii="微软雅黑" w:hAnsi="微软雅黑" w:eastAsia="微软雅黑" w:cs="微软雅黑"/>
          <w:u w:val="single"/>
        </w:rPr>
        <w:t xml:space="preserve">   </w:t>
      </w:r>
      <w:r>
        <w:rPr>
          <w:rFonts w:hint="eastAsia" w:ascii="微软雅黑" w:hAnsi="微软雅黑" w:eastAsia="微软雅黑" w:cs="微软雅黑"/>
        </w:rPr>
        <w:t>；②激素使用顺序不当，先使用了____。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（</w:t>
      </w:r>
      <w:r>
        <w:rPr>
          <w:rFonts w:hint="eastAsia" w:ascii="微软雅黑" w:hAnsi="微软雅黑" w:eastAsia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黄花蒿中的某挥发性药用成分化学性质稳定，易溶于有机溶剂，可采用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</w:rPr>
        <w:t>法提取。在提取过程中，油水化合物可加入NaCl，其目的是</w:t>
      </w:r>
      <w:r>
        <w:rPr>
          <w:rFonts w:hint="eastAsia" w:ascii="微软雅黑" w:hAnsi="微软雅黑" w:eastAsia="微软雅黑" w:cs="微软雅黑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当原料量等其他条件一定时，提取量随蒸馏时间的变化趋势是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</w:t>
      </w:r>
      <w:r>
        <w:rPr>
          <w:rFonts w:hint="eastAsia" w:ascii="微软雅黑" w:hAnsi="微软雅黑" w:eastAsia="微软雅黑" w:cs="微软雅黑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default" w:ascii="Arial" w:hAnsi="Arial" w:cs="Arial"/>
          <w:b/>
          <w:bCs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108585</wp:posOffset>
                </wp:positionV>
                <wp:extent cx="990600" cy="8509635"/>
                <wp:effectExtent l="0" t="0" r="0" b="5715"/>
                <wp:wrapNone/>
                <wp:docPr id="8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50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ind w:firstLine="2670" w:firstLineChars="950"/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考号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ind w:firstLine="2670" w:firstLineChars="950"/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  <w:lang w:val="en-US" w:eastAsia="zh-CN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62.25pt;margin-top:8.55pt;height:670.05pt;width:78pt;z-index:-251406336;mso-width-relative:page;mso-height-relative:page;" fillcolor="#FFFFFF" filled="t" stroked="f" coordsize="21600,21600" o:gfxdata="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u1ndd2AAA&#10;AAsBAAAPAAAAAAAAAAEAIAAAACIAAABkcnMvZG93bnJldi54bWxQSwECFAAUAAAACACHTuJAuhdj&#10;76wBAABLAwAADgAAAAAAAAABACAAAAAnAQAAZHJzL2Uyb0RvYy54bWxQSwUGAAAAAAYABgBZAQAA&#10;RQUAAAAA&#10;">
                <v:fill on="t" focussize="0,0"/>
                <v:stroke on="f" joinstyle="miter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firstLine="2670" w:firstLineChars="950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班级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姓名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考号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</w:t>
                      </w:r>
                    </w:p>
                    <w:p>
                      <w:pPr>
                        <w:ind w:firstLine="2670" w:firstLineChars="950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uble"/>
                          <w:lang w:val="en-US" w:eastAsia="zh-CN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2017年四川威远中学高考生物全真模拟试题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选择题答案：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（共36分，每题6分）</w:t>
      </w:r>
    </w:p>
    <w:tbl>
      <w:tblPr>
        <w:tblStyle w:val="6"/>
        <w:tblW w:w="7370" w:type="dxa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8"/>
        <w:gridCol w:w="1228"/>
        <w:gridCol w:w="1228"/>
        <w:gridCol w:w="122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1题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2题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3题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4题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5题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6题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7.(10分，每空1分)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（1）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（2）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（3）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（4）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（5）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（6）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8.(8分，每空1分)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（1）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（2）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（3）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（4）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（5）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9.(9分，每空1分)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center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（1）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vertAlign w:val="subscript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vertAlign w:val="subscript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（2）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（3）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（4）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（任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写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一种）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center"/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（5）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①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②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10.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(12分，每空2分)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eastAsia"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1"/>
          <w:szCs w:val="21"/>
        </w:rPr>
        <w:t>（1）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（2）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（3）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(15分)</w:t>
      </w:r>
      <w:r>
        <w:rPr>
          <w:rFonts w:hint="eastAsia" w:ascii="微软雅黑" w:hAnsi="微软雅黑" w:eastAsia="微软雅黑" w:cs="微软雅黑"/>
          <w:sz w:val="21"/>
          <w:szCs w:val="21"/>
        </w:rPr>
        <w:t>（（1）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                     </w:t>
      </w:r>
      <w:r>
        <w:rPr>
          <w:rFonts w:hint="eastAsia" w:ascii="微软雅黑" w:hAnsi="微软雅黑" w:eastAsia="微软雅黑" w:cs="微软雅黑"/>
          <w:sz w:val="21"/>
          <w:szCs w:val="21"/>
        </w:rPr>
        <w:t>（2分）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（3）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eastAsia"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                        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2017年四川威远中学高考生物全真模拟试题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选择题答案：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（共36分，每题6分）</w:t>
      </w:r>
    </w:p>
    <w:tbl>
      <w:tblPr>
        <w:tblStyle w:val="6"/>
        <w:tblW w:w="7370" w:type="dxa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8"/>
        <w:gridCol w:w="1228"/>
        <w:gridCol w:w="1228"/>
        <w:gridCol w:w="122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1题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2题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3题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4题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5题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6题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7.(10分，每空1分)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（1）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①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>②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差速离心法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（2）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②⑤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（3）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0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③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（4）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⑦→③→④→⑦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（5）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>具有一定的流动性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（6）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>内质网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高尔基体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在分泌蛋白形成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>过程前后高尔基体的膜面积基本不变，但成分更新了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8.(8分，每空1分)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（1）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>着丝点分裂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（2）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丙、丁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（3）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>4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8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>（4）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>次级精母细胞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 常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 xml:space="preserve">基因突变或交叉互换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zh-CN"/>
        </w:rPr>
        <w:t xml:space="preserve">   （5）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zh-CN"/>
        </w:rPr>
        <w:t>CD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9.(9分，每空1分)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center"/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（1）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>O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vertAlign w:val="subscript"/>
        </w:rPr>
        <w:t>2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vertAlign w:val="subscript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（2）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>大于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（3）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>上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（4）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>叶绿素、酶、膜蛋白、磷脂、NADPH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eastAsia="zh-CN"/>
        </w:rPr>
        <w:t>（任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eastAsia="zh-CN"/>
        </w:rPr>
        <w:t>一种）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（5）①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3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 xml:space="preserve">叶绿体基质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>叶绿体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eastAsia="zh-CN"/>
        </w:rPr>
        <w:t>类囊体薄膜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②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 xml:space="preserve">升高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</w:rPr>
        <w:t>光呼吸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10.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(12分，每空2分)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eastAsia"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（1）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显性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>（2）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 xml:space="preserve">2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（3）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aa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aa﹣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两性：雌性=3：1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(15分)</w:t>
      </w:r>
      <w:r>
        <w:rPr>
          <w:rFonts w:hint="eastAsia" w:ascii="微软雅黑" w:hAnsi="微软雅黑" w:eastAsia="微软雅黑" w:cs="微软雅黑"/>
          <w:sz w:val="21"/>
          <w:szCs w:val="21"/>
        </w:rPr>
        <w:t>（（1）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 xml:space="preserve">醋酸洋红法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平板划线法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>或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稀释涂布平板法</w:t>
      </w:r>
      <w:r>
        <w:rPr>
          <w:rFonts w:hint="eastAsia" w:ascii="微软雅黑" w:hAnsi="微软雅黑" w:eastAsia="微软雅黑" w:cs="微软雅黑"/>
          <w:sz w:val="21"/>
          <w:szCs w:val="21"/>
        </w:rPr>
        <w:t>（2分）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>70%的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酒精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高压蒸汽灭菌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灼烧灭菌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sz w:val="21"/>
          <w:szCs w:val="21"/>
        </w:rPr>
        <w:t>（3）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>单倍体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外植体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>提供碳源和能源，维持渗透压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愈伤组织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适中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生长素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水蒸气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 xml:space="preserve">蒸馏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使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油水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>（明显）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分层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>先增加后不变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或（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在一定的时间内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eastAsia"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提取量随蒸馏时间的延长而增加，一定时间后提取量不再增加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IPAPANNEW">
    <w:altName w:val="PMingLiU-ExtB"/>
    <w:panose1 w:val="02000500070000020004"/>
    <w:charset w:val="00"/>
    <w:family w:val="auto"/>
    <w:pitch w:val="default"/>
    <w:sig w:usb0="00000000" w:usb1="00000000" w:usb2="00000021" w:usb3="00000000" w:csb0="00000197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ZBFH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变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MS Gothic">
    <w:panose1 w:val="020B0609070205080204"/>
    <w:charset w:val="80"/>
    <w:family w:val="roman"/>
    <w:pitch w:val="default"/>
    <w:sig w:usb0="A00002BF" w:usb1="68C7FCFB" w:usb2="00000010" w:usb3="00000000" w:csb0="4002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onstantia">
    <w:panose1 w:val="02030602050306030303"/>
    <w:charset w:val="00"/>
    <w:family w:val="swiss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swiss"/>
    <w:pitch w:val="default"/>
    <w:sig w:usb0="04000687" w:usb1="00000000" w:usb2="00000000" w:usb3="00000000" w:csb0="200000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NEU-BZ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三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D3F8"/>
    <w:multiLevelType w:val="singleLevel"/>
    <w:tmpl w:val="57CFD3F8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7D0AF65"/>
    <w:multiLevelType w:val="singleLevel"/>
    <w:tmpl w:val="57D0AF65"/>
    <w:lvl w:ilvl="0" w:tentative="0">
      <w:start w:val="6"/>
      <w:numFmt w:val="decimal"/>
      <w:suff w:val="nothing"/>
      <w:lvlText w:val="%1."/>
      <w:lvlJc w:val="left"/>
    </w:lvl>
  </w:abstractNum>
  <w:abstractNum w:abstractNumId="2">
    <w:nsid w:val="57D15969"/>
    <w:multiLevelType w:val="singleLevel"/>
    <w:tmpl w:val="57D15969"/>
    <w:lvl w:ilvl="0" w:tentative="0">
      <w:start w:val="1"/>
      <w:numFmt w:val="decimal"/>
      <w:suff w:val="space"/>
      <w:lvlText w:val="(%1)"/>
      <w:lvlJc w:val="left"/>
    </w:lvl>
  </w:abstractNum>
  <w:abstractNum w:abstractNumId="3">
    <w:nsid w:val="57D162C5"/>
    <w:multiLevelType w:val="singleLevel"/>
    <w:tmpl w:val="57D162C5"/>
    <w:lvl w:ilvl="0" w:tentative="0">
      <w:start w:val="11"/>
      <w:numFmt w:val="decimal"/>
      <w:suff w:val="nothing"/>
      <w:lvlText w:val="%1."/>
      <w:lvlJc w:val="left"/>
    </w:lvl>
  </w:abstractNum>
  <w:abstractNum w:abstractNumId="4">
    <w:nsid w:val="57D16304"/>
    <w:multiLevelType w:val="singleLevel"/>
    <w:tmpl w:val="57D16304"/>
    <w:lvl w:ilvl="0" w:tentative="0">
      <w:start w:val="2"/>
      <w:numFmt w:val="decimal"/>
      <w:suff w:val="space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47E32"/>
    <w:rsid w:val="00BF7AF5"/>
    <w:rsid w:val="0425377E"/>
    <w:rsid w:val="09D26EF4"/>
    <w:rsid w:val="0AE7641F"/>
    <w:rsid w:val="0E347E32"/>
    <w:rsid w:val="0E471360"/>
    <w:rsid w:val="0F423DA0"/>
    <w:rsid w:val="10366C7C"/>
    <w:rsid w:val="14365C18"/>
    <w:rsid w:val="1EE266F7"/>
    <w:rsid w:val="282D24F0"/>
    <w:rsid w:val="29977138"/>
    <w:rsid w:val="2DD5229C"/>
    <w:rsid w:val="325C2116"/>
    <w:rsid w:val="43EE14D8"/>
    <w:rsid w:val="45D26AC6"/>
    <w:rsid w:val="4DAB24D9"/>
    <w:rsid w:val="541A37AA"/>
    <w:rsid w:val="555621BA"/>
    <w:rsid w:val="5E006688"/>
    <w:rsid w:val="5F430662"/>
    <w:rsid w:val="5FF0181A"/>
    <w:rsid w:val="60E70F8E"/>
    <w:rsid w:val="67355CA9"/>
    <w:rsid w:val="690D2FE2"/>
    <w:rsid w:val="707D46E2"/>
    <w:rsid w:val="70AF6B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DefaultParagraph"/>
    <w:qFormat/>
    <w:uiPriority w:val="0"/>
    <w:rPr>
      <w:rFonts w:ascii="Times New Roman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2016-09-07T08:12:00Z</dcterms:created>
  <dc:creator>Administrator</dc:creator>
  <cp:lastModifiedBy>Administrator</cp:lastModifiedBy>
  <dcterms:modified xsi:type="dcterms:W3CDTF">2016-10-13T06:37:48Z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